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9" w:type="dxa"/>
        <w:tblInd w:w="-567" w:type="dxa"/>
        <w:tblLook w:val="04A0" w:firstRow="1" w:lastRow="0" w:firstColumn="1" w:lastColumn="0" w:noHBand="0" w:noVBand="1"/>
      </w:tblPr>
      <w:tblGrid>
        <w:gridCol w:w="1701"/>
        <w:gridCol w:w="5791"/>
        <w:gridCol w:w="2737"/>
      </w:tblGrid>
      <w:tr w:rsidR="00D67635" w:rsidRPr="00D67635" w:rsidTr="00D67635">
        <w:trPr>
          <w:trHeight w:val="300"/>
        </w:trPr>
        <w:tc>
          <w:tcPr>
            <w:tcW w:w="1701"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bookmarkStart w:id="0" w:name="RANGE!A1:C54"/>
            <w:bookmarkEnd w:id="0"/>
          </w:p>
        </w:tc>
        <w:tc>
          <w:tcPr>
            <w:tcW w:w="5791"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rPr>
                <w:rFonts w:ascii="Times New Roman" w:eastAsia="Times New Roman" w:hAnsi="Times New Roman" w:cs="Times New Roman"/>
                <w:sz w:val="20"/>
                <w:szCs w:val="20"/>
                <w:lang w:eastAsia="ru-RU"/>
              </w:rPr>
            </w:pPr>
          </w:p>
        </w:tc>
        <w:tc>
          <w:tcPr>
            <w:tcW w:w="2737"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rPr>
                <w:rFonts w:ascii="Times New Roman" w:eastAsia="Times New Roman" w:hAnsi="Times New Roman" w:cs="Times New Roman"/>
                <w:sz w:val="20"/>
                <w:szCs w:val="20"/>
                <w:lang w:eastAsia="ru-RU"/>
              </w:rPr>
            </w:pPr>
          </w:p>
        </w:tc>
      </w:tr>
      <w:tr w:rsidR="00D67635" w:rsidRPr="00D67635" w:rsidTr="00D67635">
        <w:trPr>
          <w:trHeight w:val="300"/>
        </w:trPr>
        <w:tc>
          <w:tcPr>
            <w:tcW w:w="1701"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rPr>
                <w:rFonts w:ascii="Calibri" w:eastAsia="Times New Roman" w:hAnsi="Calibri" w:cs="Calibri"/>
                <w:color w:val="000000"/>
                <w:lang w:eastAsia="ru-RU"/>
              </w:rPr>
            </w:pPr>
            <w:r w:rsidRPr="00D67635">
              <w:rPr>
                <w:rFonts w:ascii="Calibri" w:eastAsia="Times New Roman" w:hAnsi="Calibri" w:cs="Calibri"/>
                <w:color w:val="000000"/>
                <w:lang w:eastAsia="ru-RU"/>
              </w:rPr>
              <w:t>Утверждаю</w:t>
            </w:r>
          </w:p>
        </w:tc>
        <w:tc>
          <w:tcPr>
            <w:tcW w:w="5791"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rPr>
                <w:rFonts w:ascii="Calibri" w:eastAsia="Times New Roman" w:hAnsi="Calibri" w:cs="Calibri"/>
                <w:color w:val="000000"/>
                <w:lang w:eastAsia="ru-RU"/>
              </w:rPr>
            </w:pPr>
          </w:p>
        </w:tc>
        <w:tc>
          <w:tcPr>
            <w:tcW w:w="2737"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jc w:val="right"/>
              <w:rPr>
                <w:rFonts w:ascii="Arial" w:eastAsia="Times New Roman" w:hAnsi="Arial" w:cs="Arial"/>
                <w:color w:val="000000"/>
                <w:lang w:eastAsia="ru-RU"/>
              </w:rPr>
            </w:pPr>
            <w:r w:rsidRPr="00D67635">
              <w:rPr>
                <w:rFonts w:ascii="Arial" w:eastAsia="Times New Roman" w:hAnsi="Arial" w:cs="Arial"/>
                <w:color w:val="000000"/>
                <w:lang w:eastAsia="ru-RU"/>
              </w:rPr>
              <w:t>Утверждаю:</w:t>
            </w:r>
          </w:p>
        </w:tc>
      </w:tr>
      <w:tr w:rsidR="00D67635" w:rsidRPr="00D67635" w:rsidTr="00D67635">
        <w:trPr>
          <w:trHeight w:val="300"/>
        </w:trPr>
        <w:tc>
          <w:tcPr>
            <w:tcW w:w="7492" w:type="dxa"/>
            <w:gridSpan w:val="2"/>
            <w:tcBorders>
              <w:top w:val="nil"/>
              <w:left w:val="nil"/>
              <w:bottom w:val="nil"/>
              <w:right w:val="nil"/>
            </w:tcBorders>
            <w:shd w:val="clear" w:color="auto" w:fill="auto"/>
            <w:noWrap/>
            <w:vAlign w:val="bottom"/>
            <w:hideMark/>
          </w:tcPr>
          <w:p w:rsidR="00D67635" w:rsidRPr="00D67635" w:rsidRDefault="00D67635" w:rsidP="00D67635">
            <w:pPr>
              <w:spacing w:after="0" w:line="240" w:lineRule="auto"/>
              <w:rPr>
                <w:rFonts w:ascii="Calibri" w:eastAsia="Times New Roman" w:hAnsi="Calibri" w:cs="Calibri"/>
                <w:color w:val="000000"/>
                <w:lang w:eastAsia="ru-RU"/>
              </w:rPr>
            </w:pPr>
            <w:r w:rsidRPr="00D67635">
              <w:rPr>
                <w:rFonts w:ascii="Calibri" w:eastAsia="Times New Roman" w:hAnsi="Calibri" w:cs="Calibri"/>
                <w:color w:val="000000"/>
                <w:lang w:eastAsia="ru-RU"/>
              </w:rPr>
              <w:t>_______________________</w:t>
            </w:r>
          </w:p>
        </w:tc>
        <w:tc>
          <w:tcPr>
            <w:tcW w:w="2737"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jc w:val="right"/>
              <w:rPr>
                <w:rFonts w:ascii="Calibri" w:eastAsia="Times New Roman" w:hAnsi="Calibri" w:cs="Calibri"/>
                <w:color w:val="000000"/>
                <w:lang w:eastAsia="ru-RU"/>
              </w:rPr>
            </w:pPr>
            <w:r w:rsidRPr="00D67635">
              <w:rPr>
                <w:rFonts w:ascii="Calibri" w:eastAsia="Times New Roman" w:hAnsi="Calibri" w:cs="Calibri"/>
                <w:color w:val="000000"/>
                <w:lang w:eastAsia="ru-RU"/>
              </w:rPr>
              <w:t>_______________________</w:t>
            </w:r>
          </w:p>
        </w:tc>
      </w:tr>
      <w:tr w:rsidR="00D67635" w:rsidRPr="00D67635" w:rsidTr="00D67635">
        <w:trPr>
          <w:trHeight w:val="300"/>
        </w:trPr>
        <w:tc>
          <w:tcPr>
            <w:tcW w:w="1701"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jc w:val="right"/>
              <w:rPr>
                <w:rFonts w:ascii="Calibri" w:eastAsia="Times New Roman" w:hAnsi="Calibri" w:cs="Calibri"/>
                <w:color w:val="000000"/>
                <w:lang w:eastAsia="ru-RU"/>
              </w:rPr>
            </w:pPr>
          </w:p>
        </w:tc>
        <w:tc>
          <w:tcPr>
            <w:tcW w:w="5791"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rPr>
                <w:rFonts w:ascii="Times New Roman" w:eastAsia="Times New Roman" w:hAnsi="Times New Roman" w:cs="Times New Roman"/>
                <w:sz w:val="20"/>
                <w:szCs w:val="20"/>
                <w:lang w:eastAsia="ru-RU"/>
              </w:rPr>
            </w:pPr>
          </w:p>
        </w:tc>
        <w:tc>
          <w:tcPr>
            <w:tcW w:w="2737"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jc w:val="right"/>
              <w:rPr>
                <w:rFonts w:ascii="Calibri" w:eastAsia="Times New Roman" w:hAnsi="Calibri" w:cs="Calibri"/>
                <w:color w:val="000000"/>
                <w:lang w:eastAsia="ru-RU"/>
              </w:rPr>
            </w:pPr>
            <w:r w:rsidRPr="00D67635">
              <w:rPr>
                <w:rFonts w:ascii="Calibri" w:eastAsia="Times New Roman" w:hAnsi="Calibri" w:cs="Calibri"/>
                <w:color w:val="000000"/>
                <w:lang w:eastAsia="ru-RU"/>
              </w:rPr>
              <w:t>гл.врач И.А. Чернаков</w:t>
            </w:r>
          </w:p>
        </w:tc>
      </w:tr>
      <w:tr w:rsidR="00D67635" w:rsidRPr="00D67635" w:rsidTr="00D67635">
        <w:trPr>
          <w:trHeight w:val="300"/>
        </w:trPr>
        <w:tc>
          <w:tcPr>
            <w:tcW w:w="1701"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jc w:val="right"/>
              <w:rPr>
                <w:rFonts w:ascii="Calibri" w:eastAsia="Times New Roman" w:hAnsi="Calibri" w:cs="Calibri"/>
                <w:color w:val="000000"/>
                <w:lang w:eastAsia="ru-RU"/>
              </w:rPr>
            </w:pPr>
          </w:p>
        </w:tc>
        <w:tc>
          <w:tcPr>
            <w:tcW w:w="5791"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rPr>
                <w:rFonts w:ascii="Times New Roman" w:eastAsia="Times New Roman" w:hAnsi="Times New Roman" w:cs="Times New Roman"/>
                <w:sz w:val="20"/>
                <w:szCs w:val="20"/>
                <w:lang w:eastAsia="ru-RU"/>
              </w:rPr>
            </w:pPr>
          </w:p>
        </w:tc>
        <w:tc>
          <w:tcPr>
            <w:tcW w:w="2737"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rPr>
                <w:rFonts w:ascii="Times New Roman" w:eastAsia="Times New Roman" w:hAnsi="Times New Roman" w:cs="Times New Roman"/>
                <w:sz w:val="20"/>
                <w:szCs w:val="20"/>
                <w:lang w:eastAsia="ru-RU"/>
              </w:rPr>
            </w:pPr>
          </w:p>
        </w:tc>
      </w:tr>
      <w:tr w:rsidR="00D67635" w:rsidRPr="00D67635" w:rsidTr="00D67635">
        <w:trPr>
          <w:trHeight w:val="315"/>
        </w:trPr>
        <w:tc>
          <w:tcPr>
            <w:tcW w:w="1701"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rPr>
                <w:rFonts w:ascii="Times New Roman" w:eastAsia="Times New Roman" w:hAnsi="Times New Roman" w:cs="Times New Roman"/>
                <w:sz w:val="20"/>
                <w:szCs w:val="20"/>
                <w:lang w:eastAsia="ru-RU"/>
              </w:rPr>
            </w:pPr>
          </w:p>
        </w:tc>
        <w:tc>
          <w:tcPr>
            <w:tcW w:w="5791" w:type="dxa"/>
            <w:tcBorders>
              <w:top w:val="nil"/>
              <w:left w:val="nil"/>
              <w:bottom w:val="nil"/>
              <w:right w:val="nil"/>
            </w:tcBorders>
            <w:shd w:val="clear" w:color="auto" w:fill="auto"/>
            <w:noWrap/>
            <w:vAlign w:val="bottom"/>
            <w:hideMark/>
          </w:tcPr>
          <w:p w:rsidR="00D67635" w:rsidRPr="00D67635" w:rsidRDefault="000000F2" w:rsidP="00D67635">
            <w:pPr>
              <w:spacing w:after="0" w:line="240" w:lineRule="auto"/>
              <w:jc w:val="center"/>
              <w:rPr>
                <w:rFonts w:ascii="Times New Roman" w:eastAsia="Times New Roman" w:hAnsi="Times New Roman" w:cs="Times New Roman"/>
                <w:sz w:val="20"/>
                <w:szCs w:val="20"/>
                <w:lang w:eastAsia="ru-RU"/>
              </w:rPr>
            </w:pPr>
            <w:r>
              <w:rPr>
                <w:rFonts w:ascii="Open Sans" w:eastAsia="Times New Roman" w:hAnsi="Open Sans" w:cs="Calibri"/>
                <w:b/>
                <w:bCs/>
                <w:i/>
                <w:iCs/>
                <w:sz w:val="20"/>
                <w:szCs w:val="20"/>
                <w:lang w:eastAsia="ru-RU"/>
              </w:rPr>
              <w:t>Прейскурант на 2022</w:t>
            </w:r>
            <w:r w:rsidR="00D67635" w:rsidRPr="00D67635">
              <w:rPr>
                <w:rFonts w:ascii="Open Sans" w:eastAsia="Times New Roman" w:hAnsi="Open Sans" w:cs="Calibri"/>
                <w:b/>
                <w:bCs/>
                <w:i/>
                <w:iCs/>
                <w:sz w:val="20"/>
                <w:szCs w:val="20"/>
                <w:lang w:eastAsia="ru-RU"/>
              </w:rPr>
              <w:t xml:space="preserve"> год</w:t>
            </w:r>
          </w:p>
        </w:tc>
        <w:tc>
          <w:tcPr>
            <w:tcW w:w="2737"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rPr>
                <w:rFonts w:ascii="Times New Roman" w:eastAsia="Times New Roman" w:hAnsi="Times New Roman" w:cs="Times New Roman"/>
                <w:sz w:val="20"/>
                <w:szCs w:val="20"/>
                <w:lang w:eastAsia="ru-RU"/>
              </w:rPr>
            </w:pPr>
          </w:p>
        </w:tc>
      </w:tr>
      <w:tr w:rsidR="00D67635" w:rsidRPr="00D67635" w:rsidTr="00D67635">
        <w:trPr>
          <w:trHeight w:val="300"/>
        </w:trPr>
        <w:tc>
          <w:tcPr>
            <w:tcW w:w="1701"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rPr>
                <w:rFonts w:ascii="Open Sans" w:eastAsia="Times New Roman" w:hAnsi="Open Sans" w:cs="Calibri"/>
                <w:b/>
                <w:bCs/>
                <w:i/>
                <w:iCs/>
                <w:sz w:val="20"/>
                <w:szCs w:val="20"/>
                <w:lang w:eastAsia="ru-RU"/>
              </w:rPr>
            </w:pPr>
          </w:p>
        </w:tc>
        <w:tc>
          <w:tcPr>
            <w:tcW w:w="5791"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rPr>
                <w:rFonts w:ascii="Times New Roman" w:eastAsia="Times New Roman" w:hAnsi="Times New Roman" w:cs="Times New Roman"/>
                <w:sz w:val="20"/>
                <w:szCs w:val="20"/>
                <w:lang w:eastAsia="ru-RU"/>
              </w:rPr>
            </w:pPr>
          </w:p>
        </w:tc>
        <w:tc>
          <w:tcPr>
            <w:tcW w:w="2737"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rPr>
                <w:rFonts w:ascii="Times New Roman" w:eastAsia="Times New Roman" w:hAnsi="Times New Roman" w:cs="Times New Roman"/>
                <w:sz w:val="20"/>
                <w:szCs w:val="20"/>
                <w:lang w:eastAsia="ru-RU"/>
              </w:rPr>
            </w:pPr>
          </w:p>
        </w:tc>
      </w:tr>
      <w:tr w:rsidR="00D67635" w:rsidRPr="00D67635" w:rsidTr="00D67635">
        <w:trPr>
          <w:trHeight w:val="96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8"/>
                <w:szCs w:val="28"/>
                <w:lang w:eastAsia="ru-RU"/>
              </w:rPr>
            </w:pPr>
            <w:r w:rsidRPr="00D67635">
              <w:rPr>
                <w:rFonts w:ascii="Times New Roman" w:eastAsia="Times New Roman" w:hAnsi="Times New Roman" w:cs="Times New Roman"/>
                <w:b/>
                <w:bCs/>
                <w:sz w:val="28"/>
                <w:szCs w:val="28"/>
                <w:lang w:eastAsia="ru-RU"/>
              </w:rPr>
              <w:t>Код</w:t>
            </w:r>
          </w:p>
        </w:tc>
        <w:tc>
          <w:tcPr>
            <w:tcW w:w="5791" w:type="dxa"/>
            <w:tcBorders>
              <w:top w:val="single" w:sz="4" w:space="0" w:color="auto"/>
              <w:left w:val="nil"/>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rPr>
                <w:rFonts w:ascii="Times New Roman" w:eastAsia="Times New Roman" w:hAnsi="Times New Roman" w:cs="Times New Roman"/>
                <w:b/>
                <w:bCs/>
                <w:sz w:val="28"/>
                <w:szCs w:val="28"/>
                <w:lang w:eastAsia="ru-RU"/>
              </w:rPr>
            </w:pPr>
            <w:r w:rsidRPr="00D67635">
              <w:rPr>
                <w:rFonts w:ascii="Times New Roman" w:eastAsia="Times New Roman" w:hAnsi="Times New Roman" w:cs="Times New Roman"/>
                <w:b/>
                <w:bCs/>
                <w:sz w:val="28"/>
                <w:szCs w:val="28"/>
                <w:lang w:eastAsia="ru-RU"/>
              </w:rPr>
              <w:t>Наименование медицинской услуги</w:t>
            </w:r>
          </w:p>
        </w:tc>
        <w:tc>
          <w:tcPr>
            <w:tcW w:w="2737" w:type="dxa"/>
            <w:tcBorders>
              <w:top w:val="single" w:sz="4" w:space="0" w:color="auto"/>
              <w:left w:val="nil"/>
              <w:bottom w:val="single" w:sz="4" w:space="0" w:color="auto"/>
              <w:right w:val="single" w:sz="4" w:space="0" w:color="auto"/>
            </w:tcBorders>
            <w:shd w:val="clear" w:color="000000" w:fill="FFFFFF"/>
            <w:vAlign w:val="center"/>
            <w:hideMark/>
          </w:tcPr>
          <w:p w:rsidR="00D67635" w:rsidRPr="00D67635" w:rsidRDefault="000000F2" w:rsidP="00D6763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цена с 01.01.2022</w:t>
            </w:r>
            <w:r w:rsidR="00D67635" w:rsidRPr="00D67635">
              <w:rPr>
                <w:rFonts w:ascii="Times New Roman" w:eastAsia="Times New Roman" w:hAnsi="Times New Roman" w:cs="Times New Roman"/>
                <w:b/>
                <w:bCs/>
                <w:lang w:eastAsia="ru-RU"/>
              </w:rPr>
              <w:t xml:space="preserve"> </w:t>
            </w:r>
          </w:p>
        </w:tc>
      </w:tr>
      <w:tr w:rsidR="00D67635" w:rsidRPr="00D67635" w:rsidTr="00D67635">
        <w:trPr>
          <w:trHeight w:val="315"/>
        </w:trPr>
        <w:tc>
          <w:tcPr>
            <w:tcW w:w="10229" w:type="dxa"/>
            <w:gridSpan w:val="3"/>
            <w:tcBorders>
              <w:top w:val="single" w:sz="4" w:space="0" w:color="auto"/>
              <w:left w:val="nil"/>
              <w:bottom w:val="nil"/>
              <w:right w:val="nil"/>
            </w:tcBorders>
            <w:shd w:val="clear" w:color="000000" w:fill="DDEBF7"/>
            <w:noWrap/>
            <w:vAlign w:val="bottom"/>
            <w:hideMark/>
          </w:tcPr>
          <w:p w:rsidR="00D67635" w:rsidRPr="00D67635" w:rsidRDefault="00D67635" w:rsidP="00D67635">
            <w:pPr>
              <w:spacing w:after="0" w:line="240" w:lineRule="auto"/>
              <w:jc w:val="center"/>
              <w:rPr>
                <w:rFonts w:ascii="Calibri" w:eastAsia="Times New Roman" w:hAnsi="Calibri" w:cs="Calibri"/>
                <w:b/>
                <w:bCs/>
                <w:color w:val="000000"/>
                <w:lang w:eastAsia="ru-RU"/>
              </w:rPr>
            </w:pPr>
            <w:r w:rsidRPr="00D67635">
              <w:rPr>
                <w:rFonts w:ascii="Calibri" w:eastAsia="Times New Roman" w:hAnsi="Calibri" w:cs="Calibri"/>
                <w:b/>
                <w:bCs/>
                <w:color w:val="000000"/>
                <w:lang w:eastAsia="ru-RU"/>
              </w:rPr>
              <w:t>Консультативный отдел</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B01.001.001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 xml:space="preserve"> акушера-гинеколога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B01.001.002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акушера-гинеколога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700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B01.004.001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-гастроэнтеролога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15</w:t>
            </w:r>
            <w:r w:rsidR="00D67635" w:rsidRPr="00D67635">
              <w:rPr>
                <w:rFonts w:ascii="Open Sans" w:eastAsia="Times New Roman" w:hAnsi="Open Sans" w:cs="Calibri"/>
                <w:i/>
                <w:iCs/>
                <w:sz w:val="20"/>
                <w:szCs w:val="20"/>
                <w:lang w:eastAsia="ru-RU"/>
              </w:rPr>
              <w:t>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B01.004.002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гастроэнтеролога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B01.008.001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дерматовенеролога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15</w:t>
            </w:r>
            <w:r w:rsidR="00D67635" w:rsidRPr="00D67635">
              <w:rPr>
                <w:rFonts w:ascii="Open Sans" w:eastAsia="Times New Roman" w:hAnsi="Open Sans" w:cs="Calibri"/>
                <w:i/>
                <w:iCs/>
                <w:sz w:val="20"/>
                <w:szCs w:val="20"/>
                <w:lang w:eastAsia="ru-RU"/>
              </w:rPr>
              <w:t>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B01.008.002</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дерматовенеролога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B01.015.001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кардиолога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15</w:t>
            </w:r>
            <w:r w:rsidR="00D67635" w:rsidRPr="00D67635">
              <w:rPr>
                <w:rFonts w:ascii="Open Sans" w:eastAsia="Times New Roman" w:hAnsi="Open Sans" w:cs="Calibri"/>
                <w:i/>
                <w:iCs/>
                <w:sz w:val="20"/>
                <w:szCs w:val="20"/>
                <w:lang w:eastAsia="ru-RU"/>
              </w:rPr>
              <w:t>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B01.015.002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кардиолога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B01.028.001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оториноларинголога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15</w:t>
            </w:r>
            <w:r w:rsidR="00D67635" w:rsidRPr="00D67635">
              <w:rPr>
                <w:rFonts w:ascii="Open Sans" w:eastAsia="Times New Roman" w:hAnsi="Open Sans" w:cs="Calibri"/>
                <w:i/>
                <w:iCs/>
                <w:sz w:val="20"/>
                <w:szCs w:val="20"/>
                <w:lang w:eastAsia="ru-RU"/>
              </w:rPr>
              <w:t>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B01.028.002</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оториноларинголога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B01.031.001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педиатра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B01.031.002</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педиатра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B01.040.001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ревматолога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15</w:t>
            </w:r>
            <w:r w:rsidR="00D67635" w:rsidRPr="00D67635">
              <w:rPr>
                <w:rFonts w:ascii="Open Sans" w:eastAsia="Times New Roman" w:hAnsi="Open Sans" w:cs="Calibri"/>
                <w:i/>
                <w:iCs/>
                <w:sz w:val="20"/>
                <w:szCs w:val="20"/>
                <w:lang w:eastAsia="ru-RU"/>
              </w:rPr>
              <w:t>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B01.040.002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ревматолога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B01.047.001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терапевта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10</w:t>
            </w:r>
            <w:r w:rsidR="00D67635" w:rsidRPr="00D67635">
              <w:rPr>
                <w:rFonts w:ascii="Open Sans" w:eastAsia="Times New Roman" w:hAnsi="Open Sans" w:cs="Calibri"/>
                <w:i/>
                <w:iCs/>
                <w:sz w:val="20"/>
                <w:szCs w:val="20"/>
                <w:lang w:eastAsia="ru-RU"/>
              </w:rPr>
              <w:t>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B01.047.002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терапевта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700</w:t>
            </w:r>
          </w:p>
        </w:tc>
      </w:tr>
      <w:tr w:rsidR="00D67635" w:rsidRPr="00D67635" w:rsidTr="00D67635">
        <w:trPr>
          <w:trHeight w:val="64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B01.058.001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эндокринолога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15</w:t>
            </w:r>
            <w:r w:rsidR="00D67635" w:rsidRPr="00D67635">
              <w:rPr>
                <w:rFonts w:ascii="Open Sans" w:eastAsia="Times New Roman" w:hAnsi="Open Sans" w:cs="Calibri"/>
                <w:i/>
                <w:iCs/>
                <w:sz w:val="20"/>
                <w:szCs w:val="20"/>
                <w:lang w:eastAsia="ru-RU"/>
              </w:rPr>
              <w:t>00</w:t>
            </w:r>
          </w:p>
        </w:tc>
      </w:tr>
      <w:tr w:rsidR="00D67635" w:rsidRPr="00D67635" w:rsidTr="00D67635">
        <w:trPr>
          <w:trHeight w:val="64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B01.058.001.1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эндокринолога</w:t>
            </w:r>
            <w:r w:rsidRPr="00D67635">
              <w:rPr>
                <w:rFonts w:ascii="Times New Roman" w:eastAsia="Times New Roman" w:hAnsi="Times New Roman" w:cs="Times New Roman"/>
                <w:sz w:val="20"/>
                <w:szCs w:val="20"/>
                <w:lang w:eastAsia="ru-RU"/>
              </w:rPr>
              <w:t xml:space="preserve"> первичный (к.м.н.)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B01.058.002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эндокринолога</w:t>
            </w:r>
            <w:r w:rsidRPr="00D67635">
              <w:rPr>
                <w:rFonts w:ascii="Times New Roman" w:eastAsia="Times New Roman" w:hAnsi="Times New Roman" w:cs="Times New Roman"/>
                <w:sz w:val="20"/>
                <w:szCs w:val="20"/>
                <w:lang w:eastAsia="ru-RU"/>
              </w:rPr>
              <w:t xml:space="preserve"> повторный и к.м.н.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0000F2">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w:t>
            </w:r>
            <w:r w:rsidR="000000F2">
              <w:rPr>
                <w:rFonts w:ascii="Open Sans" w:eastAsia="Times New Roman" w:hAnsi="Open Sans" w:cs="Calibri"/>
                <w:i/>
                <w:iCs/>
                <w:sz w:val="20"/>
                <w:szCs w:val="20"/>
                <w:lang w:eastAsia="ru-RU"/>
              </w:rPr>
              <w:t>5</w:t>
            </w:r>
            <w:r w:rsidRPr="00D67635">
              <w:rPr>
                <w:rFonts w:ascii="Open Sans" w:eastAsia="Times New Roman" w:hAnsi="Open Sans" w:cs="Calibri"/>
                <w:i/>
                <w:iCs/>
                <w:sz w:val="20"/>
                <w:szCs w:val="20"/>
                <w:lang w:eastAsia="ru-RU"/>
              </w:rPr>
              <w:t>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B01.063.001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ортодонта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B01.063.002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ортодонта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B01.064.001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стоматолога детского</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B01.064.002</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стоматолога детского</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B01.065.001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стоматолога-терпевта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5</w:t>
            </w:r>
            <w:r w:rsidR="00D67635" w:rsidRPr="00D67635">
              <w:rPr>
                <w:rFonts w:ascii="Open Sans" w:eastAsia="Times New Roman" w:hAnsi="Open Sans" w:cs="Calibri"/>
                <w:i/>
                <w:iCs/>
                <w:sz w:val="20"/>
                <w:szCs w:val="20"/>
                <w:lang w:eastAsia="ru-RU"/>
              </w:rPr>
              <w:t>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B01.065.002</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стоматолога-терпевта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5</w:t>
            </w:r>
            <w:r w:rsidR="00D67635" w:rsidRPr="00D67635">
              <w:rPr>
                <w:rFonts w:ascii="Open Sans" w:eastAsia="Times New Roman" w:hAnsi="Open Sans" w:cs="Calibri"/>
                <w:i/>
                <w:iCs/>
                <w:sz w:val="20"/>
                <w:szCs w:val="20"/>
                <w:lang w:eastAsia="ru-RU"/>
              </w:rPr>
              <w:t>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lastRenderedPageBreak/>
              <w:t xml:space="preserve">B01.065.005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w:t>
            </w:r>
            <w:r w:rsidRPr="00D67635">
              <w:rPr>
                <w:rFonts w:ascii="Times New Roman" w:eastAsia="Times New Roman" w:hAnsi="Times New Roman" w:cs="Times New Roman"/>
                <w:b/>
                <w:bCs/>
                <w:sz w:val="20"/>
                <w:szCs w:val="20"/>
                <w:lang w:eastAsia="ru-RU"/>
              </w:rPr>
              <w:t xml:space="preserve"> гигиениста стоматологического</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5</w:t>
            </w:r>
            <w:r w:rsidR="00D67635" w:rsidRPr="00D67635">
              <w:rPr>
                <w:rFonts w:ascii="Open Sans" w:eastAsia="Times New Roman" w:hAnsi="Open Sans" w:cs="Calibri"/>
                <w:i/>
                <w:iCs/>
                <w:sz w:val="20"/>
                <w:szCs w:val="20"/>
                <w:lang w:eastAsia="ru-RU"/>
              </w:rPr>
              <w:t>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B01.065.006</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 xml:space="preserve">Прием (осмотр, консультация) </w:t>
            </w:r>
            <w:r w:rsidRPr="00D67635">
              <w:rPr>
                <w:rFonts w:ascii="Times New Roman" w:eastAsia="Times New Roman" w:hAnsi="Times New Roman" w:cs="Times New Roman"/>
                <w:b/>
                <w:bCs/>
                <w:sz w:val="20"/>
                <w:szCs w:val="20"/>
                <w:lang w:eastAsia="ru-RU"/>
              </w:rPr>
              <w:t>гигиениста стоматологического</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5</w:t>
            </w:r>
            <w:r w:rsidR="00D67635" w:rsidRPr="00D67635">
              <w:rPr>
                <w:rFonts w:ascii="Open Sans" w:eastAsia="Times New Roman" w:hAnsi="Open Sans" w:cs="Calibri"/>
                <w:i/>
                <w:iCs/>
                <w:sz w:val="20"/>
                <w:szCs w:val="20"/>
                <w:lang w:eastAsia="ru-RU"/>
              </w:rPr>
              <w:t>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B01.065.007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стоматолога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5</w:t>
            </w:r>
            <w:r w:rsidR="00D67635" w:rsidRPr="00D67635">
              <w:rPr>
                <w:rFonts w:ascii="Open Sans" w:eastAsia="Times New Roman" w:hAnsi="Open Sans" w:cs="Calibri"/>
                <w:i/>
                <w:iCs/>
                <w:sz w:val="20"/>
                <w:szCs w:val="20"/>
                <w:lang w:eastAsia="ru-RU"/>
              </w:rPr>
              <w:t>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B01.065.008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стоматолога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5</w:t>
            </w:r>
            <w:r w:rsidR="00D67635" w:rsidRPr="00D67635">
              <w:rPr>
                <w:rFonts w:ascii="Open Sans" w:eastAsia="Times New Roman" w:hAnsi="Open Sans" w:cs="Calibri"/>
                <w:i/>
                <w:iCs/>
                <w:sz w:val="20"/>
                <w:szCs w:val="20"/>
                <w:lang w:eastAsia="ru-RU"/>
              </w:rPr>
              <w:t>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B01.066.001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стоматолога-ортопеда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5</w:t>
            </w:r>
            <w:r w:rsidR="00D67635" w:rsidRPr="00D67635">
              <w:rPr>
                <w:rFonts w:ascii="Open Sans" w:eastAsia="Times New Roman" w:hAnsi="Open Sans" w:cs="Calibri"/>
                <w:i/>
                <w:iCs/>
                <w:sz w:val="20"/>
                <w:szCs w:val="20"/>
                <w:lang w:eastAsia="ru-RU"/>
              </w:rPr>
              <w:t>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B01.066.002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стоматолога-ортопеда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0000F2">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w:t>
            </w:r>
            <w:r w:rsidR="000000F2">
              <w:rPr>
                <w:rFonts w:ascii="Open Sans" w:eastAsia="Times New Roman" w:hAnsi="Open Sans" w:cs="Calibri"/>
                <w:i/>
                <w:iCs/>
                <w:sz w:val="20"/>
                <w:szCs w:val="20"/>
                <w:lang w:eastAsia="ru-RU"/>
              </w:rPr>
              <w:t>5</w:t>
            </w:r>
            <w:r w:rsidRPr="00D67635">
              <w:rPr>
                <w:rFonts w:ascii="Open Sans" w:eastAsia="Times New Roman" w:hAnsi="Open Sans" w:cs="Calibri"/>
                <w:i/>
                <w:iCs/>
                <w:sz w:val="20"/>
                <w:szCs w:val="20"/>
                <w:lang w:eastAsia="ru-RU"/>
              </w:rPr>
              <w:t>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B01.067.001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стоматолога-хирурга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0000F2">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w:t>
            </w:r>
            <w:r w:rsidR="000000F2">
              <w:rPr>
                <w:rFonts w:ascii="Open Sans" w:eastAsia="Times New Roman" w:hAnsi="Open Sans" w:cs="Calibri"/>
                <w:i/>
                <w:iCs/>
                <w:sz w:val="20"/>
                <w:szCs w:val="20"/>
                <w:lang w:eastAsia="ru-RU"/>
              </w:rPr>
              <w:t>5</w:t>
            </w:r>
            <w:r w:rsidRPr="00D67635">
              <w:rPr>
                <w:rFonts w:ascii="Open Sans" w:eastAsia="Times New Roman" w:hAnsi="Open Sans" w:cs="Calibri"/>
                <w:i/>
                <w:iCs/>
                <w:sz w:val="20"/>
                <w:szCs w:val="20"/>
                <w:lang w:eastAsia="ru-RU"/>
              </w:rPr>
              <w:t>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B01.067.002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стоматолога-хирурга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5</w:t>
            </w:r>
            <w:r w:rsidR="00D67635" w:rsidRPr="00D67635">
              <w:rPr>
                <w:rFonts w:ascii="Open Sans" w:eastAsia="Times New Roman" w:hAnsi="Open Sans" w:cs="Calibri"/>
                <w:i/>
                <w:iCs/>
                <w:sz w:val="20"/>
                <w:szCs w:val="20"/>
                <w:lang w:eastAsia="ru-RU"/>
              </w:rPr>
              <w:t>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B01.068.001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врача-аллерголога-иммунолога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0000F2">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150</w:t>
            </w:r>
            <w:r w:rsidR="00D67635" w:rsidRPr="00D67635">
              <w:rPr>
                <w:rFonts w:ascii="Open Sans" w:eastAsia="Times New Roman" w:hAnsi="Open Sans" w:cs="Calibri"/>
                <w:i/>
                <w:iCs/>
                <w:sz w:val="20"/>
                <w:szCs w:val="20"/>
                <w:lang w:eastAsia="ru-RU"/>
              </w:rPr>
              <w:t>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B01.068.002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врача-аллерголога-иммунолога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B01.069.001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врача-невролога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0000F2">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w:t>
            </w:r>
            <w:r w:rsidR="000000F2">
              <w:rPr>
                <w:rFonts w:ascii="Open Sans" w:eastAsia="Times New Roman" w:hAnsi="Open Sans" w:cs="Calibri"/>
                <w:i/>
                <w:iCs/>
                <w:sz w:val="20"/>
                <w:szCs w:val="20"/>
                <w:lang w:eastAsia="ru-RU"/>
              </w:rPr>
              <w:t>5</w:t>
            </w:r>
            <w:r w:rsidRPr="00D67635">
              <w:rPr>
                <w:rFonts w:ascii="Open Sans" w:eastAsia="Times New Roman" w:hAnsi="Open Sans" w:cs="Calibri"/>
                <w:i/>
                <w:iCs/>
                <w:sz w:val="20"/>
                <w:szCs w:val="20"/>
                <w:lang w:eastAsia="ru-RU"/>
              </w:rPr>
              <w:t>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B01.069.002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врача-невролога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B01.070.001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врача-косметолога</w:t>
            </w:r>
            <w:r w:rsidRPr="00D67635">
              <w:rPr>
                <w:rFonts w:ascii="Times New Roman" w:eastAsia="Times New Roman" w:hAnsi="Times New Roman" w:cs="Times New Roman"/>
                <w:sz w:val="20"/>
                <w:szCs w:val="20"/>
                <w:lang w:eastAsia="ru-RU"/>
              </w:rPr>
              <w:t xml:space="preserve">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B01.071.001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врача-травматолога</w:t>
            </w:r>
            <w:r w:rsidRPr="00D67635">
              <w:rPr>
                <w:rFonts w:ascii="Times New Roman" w:eastAsia="Times New Roman" w:hAnsi="Times New Roman" w:cs="Times New Roman"/>
                <w:b/>
                <w:bCs/>
                <w:sz w:val="20"/>
                <w:szCs w:val="20"/>
                <w:lang w:eastAsia="ru-RU"/>
              </w:rPr>
              <w:t>-ортопеда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0000F2">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w:t>
            </w:r>
            <w:r w:rsidR="000000F2">
              <w:rPr>
                <w:rFonts w:ascii="Open Sans" w:eastAsia="Times New Roman" w:hAnsi="Open Sans" w:cs="Calibri"/>
                <w:i/>
                <w:iCs/>
                <w:sz w:val="20"/>
                <w:szCs w:val="20"/>
                <w:lang w:eastAsia="ru-RU"/>
              </w:rPr>
              <w:t>5</w:t>
            </w:r>
            <w:r w:rsidRPr="00D67635">
              <w:rPr>
                <w:rFonts w:ascii="Open Sans" w:eastAsia="Times New Roman" w:hAnsi="Open Sans" w:cs="Calibri"/>
                <w:i/>
                <w:iCs/>
                <w:sz w:val="20"/>
                <w:szCs w:val="20"/>
                <w:lang w:eastAsia="ru-RU"/>
              </w:rPr>
              <w:t>00</w:t>
            </w:r>
          </w:p>
        </w:tc>
      </w:tr>
      <w:tr w:rsidR="00D67635" w:rsidRPr="00D67635" w:rsidTr="00D67635">
        <w:trPr>
          <w:trHeight w:val="540"/>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B01.071.002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врача-травматолога</w:t>
            </w:r>
            <w:r w:rsidRPr="00D67635">
              <w:rPr>
                <w:rFonts w:ascii="Times New Roman" w:eastAsia="Times New Roman" w:hAnsi="Times New Roman" w:cs="Times New Roman"/>
                <w:b/>
                <w:bCs/>
                <w:sz w:val="20"/>
                <w:szCs w:val="20"/>
                <w:lang w:eastAsia="ru-RU"/>
              </w:rPr>
              <w:t>-ортопеда</w:t>
            </w:r>
            <w:r w:rsidRPr="00D67635">
              <w:rPr>
                <w:rFonts w:ascii="Times New Roman" w:eastAsia="Times New Roman" w:hAnsi="Times New Roman" w:cs="Times New Roman"/>
                <w:sz w:val="20"/>
                <w:szCs w:val="20"/>
                <w:lang w:eastAsia="ru-RU"/>
              </w:rPr>
              <w:t xml:space="preserve"> повторный</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B01.072.001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хирурга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B01.072.002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-хирурга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700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B01.073.001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врача-уролога</w:t>
            </w:r>
            <w:r w:rsidRPr="00D67635">
              <w:rPr>
                <w:rFonts w:ascii="Times New Roman" w:eastAsia="Times New Roman" w:hAnsi="Times New Roman" w:cs="Times New Roman"/>
                <w:sz w:val="20"/>
                <w:szCs w:val="20"/>
                <w:lang w:eastAsia="ru-RU"/>
              </w:rPr>
              <w:t xml:space="preserve"> первичный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315"/>
        </w:trPr>
        <w:tc>
          <w:tcPr>
            <w:tcW w:w="170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B01.073.002 </w:t>
            </w:r>
          </w:p>
        </w:tc>
        <w:tc>
          <w:tcPr>
            <w:tcW w:w="5791"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Times New Roman" w:eastAsia="Times New Roman" w:hAnsi="Times New Roman" w:cs="Times New Roman"/>
                <w:i/>
                <w:iCs/>
                <w:sz w:val="20"/>
                <w:szCs w:val="20"/>
                <w:lang w:eastAsia="ru-RU"/>
              </w:rPr>
            </w:pPr>
            <w:r w:rsidRPr="00D67635">
              <w:rPr>
                <w:rFonts w:ascii="Times New Roman" w:eastAsia="Times New Roman" w:hAnsi="Times New Roman" w:cs="Times New Roman"/>
                <w:i/>
                <w:iCs/>
                <w:sz w:val="20"/>
                <w:szCs w:val="20"/>
                <w:lang w:eastAsia="ru-RU"/>
              </w:rPr>
              <w:t>Прием (осмотр, консультация) врача-уролога</w:t>
            </w:r>
            <w:r w:rsidRPr="00D67635">
              <w:rPr>
                <w:rFonts w:ascii="Times New Roman" w:eastAsia="Times New Roman" w:hAnsi="Times New Roman" w:cs="Times New Roman"/>
                <w:sz w:val="20"/>
                <w:szCs w:val="20"/>
                <w:lang w:eastAsia="ru-RU"/>
              </w:rPr>
              <w:t xml:space="preserve"> повторный </w:t>
            </w:r>
          </w:p>
        </w:tc>
        <w:tc>
          <w:tcPr>
            <w:tcW w:w="2737"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700</w:t>
            </w:r>
          </w:p>
        </w:tc>
      </w:tr>
    </w:tbl>
    <w:p w:rsidR="00D67635" w:rsidRDefault="00D67635"/>
    <w:tbl>
      <w:tblPr>
        <w:tblW w:w="10620" w:type="dxa"/>
        <w:tblInd w:w="-851" w:type="dxa"/>
        <w:tblLayout w:type="fixed"/>
        <w:tblLook w:val="04A0" w:firstRow="1" w:lastRow="0" w:firstColumn="1" w:lastColumn="0" w:noHBand="0" w:noVBand="1"/>
      </w:tblPr>
      <w:tblGrid>
        <w:gridCol w:w="776"/>
        <w:gridCol w:w="784"/>
        <w:gridCol w:w="3402"/>
        <w:gridCol w:w="1365"/>
        <w:gridCol w:w="1607"/>
        <w:gridCol w:w="28"/>
        <w:gridCol w:w="1424"/>
        <w:gridCol w:w="28"/>
        <w:gridCol w:w="1178"/>
        <w:gridCol w:w="28"/>
      </w:tblGrid>
      <w:tr w:rsidR="00D67635" w:rsidRPr="00D67635" w:rsidTr="00D67635">
        <w:trPr>
          <w:trHeight w:val="349"/>
        </w:trPr>
        <w:tc>
          <w:tcPr>
            <w:tcW w:w="10620" w:type="dxa"/>
            <w:gridSpan w:val="10"/>
            <w:tcBorders>
              <w:top w:val="nil"/>
              <w:left w:val="nil"/>
              <w:bottom w:val="single" w:sz="4" w:space="0" w:color="auto"/>
              <w:right w:val="nil"/>
            </w:tcBorders>
            <w:shd w:val="clear" w:color="auto" w:fill="auto"/>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Прейскурант Лаборатория</w:t>
            </w:r>
          </w:p>
        </w:tc>
      </w:tr>
      <w:tr w:rsidR="00D67635" w:rsidRPr="00D67635" w:rsidTr="00D67635">
        <w:trPr>
          <w:gridAfter w:val="1"/>
          <w:wAfter w:w="28" w:type="dxa"/>
          <w:trHeight w:val="114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Код</w:t>
            </w:r>
          </w:p>
        </w:tc>
        <w:tc>
          <w:tcPr>
            <w:tcW w:w="784" w:type="dxa"/>
            <w:tcBorders>
              <w:top w:val="nil"/>
              <w:left w:val="nil"/>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Сокращенное наименование</w:t>
            </w:r>
          </w:p>
        </w:tc>
        <w:tc>
          <w:tcPr>
            <w:tcW w:w="3402" w:type="dxa"/>
            <w:tcBorders>
              <w:top w:val="nil"/>
              <w:left w:val="nil"/>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Наименование исследования, группы исследований</w:t>
            </w:r>
          </w:p>
        </w:tc>
        <w:tc>
          <w:tcPr>
            <w:tcW w:w="1365" w:type="dxa"/>
            <w:tcBorders>
              <w:top w:val="nil"/>
              <w:left w:val="nil"/>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Расходный материал</w:t>
            </w:r>
          </w:p>
        </w:tc>
        <w:tc>
          <w:tcPr>
            <w:tcW w:w="1607" w:type="dxa"/>
            <w:tcBorders>
              <w:top w:val="nil"/>
              <w:left w:val="nil"/>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Биоматериал</w:t>
            </w:r>
          </w:p>
        </w:tc>
        <w:tc>
          <w:tcPr>
            <w:tcW w:w="1452" w:type="dxa"/>
            <w:gridSpan w:val="2"/>
            <w:tcBorders>
              <w:top w:val="nil"/>
              <w:left w:val="nil"/>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Срок</w:t>
            </w:r>
            <w:r w:rsidRPr="00D67635">
              <w:rPr>
                <w:rFonts w:ascii="Times New Roman" w:eastAsia="Times New Roman" w:hAnsi="Times New Roman" w:cs="Times New Roman"/>
                <w:b/>
                <w:bCs/>
                <w:color w:val="000000"/>
                <w:sz w:val="24"/>
                <w:szCs w:val="24"/>
                <w:lang w:eastAsia="ru-RU"/>
              </w:rPr>
              <w:br/>
              <w:t>исполнения</w:t>
            </w:r>
          </w:p>
        </w:tc>
        <w:tc>
          <w:tcPr>
            <w:tcW w:w="1206"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 xml:space="preserve">цена с 01.04.2021 </w:t>
            </w:r>
          </w:p>
        </w:tc>
      </w:tr>
      <w:tr w:rsidR="00D67635" w:rsidRPr="00D67635" w:rsidTr="00D67635">
        <w:trPr>
          <w:trHeight w:val="312"/>
        </w:trPr>
        <w:tc>
          <w:tcPr>
            <w:tcW w:w="10620" w:type="dxa"/>
            <w:gridSpan w:val="10"/>
            <w:tcBorders>
              <w:top w:val="single" w:sz="4" w:space="0" w:color="auto"/>
              <w:left w:val="single" w:sz="4" w:space="0" w:color="auto"/>
              <w:bottom w:val="single" w:sz="4" w:space="0" w:color="auto"/>
              <w:right w:val="nil"/>
            </w:tcBorders>
            <w:shd w:val="clear" w:color="000000" w:fill="BDD7EE"/>
            <w:vAlign w:val="bottom"/>
            <w:hideMark/>
          </w:tcPr>
          <w:p w:rsidR="00D67635" w:rsidRPr="00D67635" w:rsidRDefault="00D67635" w:rsidP="00D67635">
            <w:pPr>
              <w:spacing w:after="24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ГЕМАТОЛОГИЧЕСКИЕ ИССЛЕДОВАНИЯ</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ОАК</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Общий анализ крови (12 параметров + СОЭ)</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600</w:t>
            </w:r>
          </w:p>
        </w:tc>
      </w:tr>
      <w:tr w:rsidR="00D67635" w:rsidRPr="00D67635" w:rsidTr="00D67635">
        <w:trPr>
          <w:trHeight w:val="312"/>
        </w:trPr>
        <w:tc>
          <w:tcPr>
            <w:tcW w:w="10620" w:type="dxa"/>
            <w:gridSpan w:val="10"/>
            <w:tcBorders>
              <w:top w:val="single" w:sz="4" w:space="0" w:color="auto"/>
              <w:left w:val="single" w:sz="4" w:space="0" w:color="auto"/>
              <w:bottom w:val="single" w:sz="4" w:space="0" w:color="auto"/>
              <w:right w:val="nil"/>
            </w:tcBorders>
            <w:shd w:val="clear" w:color="000000" w:fill="BDD7EE"/>
            <w:vAlign w:val="bottom"/>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ИМУННОГЕМАТОЛОГИЧЕСКИЕ ИССЛЕДОВАНИЯ (ИЗОСЕРОЛОГИЧЕСКИЕ ИССЛЕДОВАНИЯ)</w:t>
            </w:r>
          </w:p>
        </w:tc>
      </w:tr>
      <w:tr w:rsidR="00D67635" w:rsidRPr="00D67635" w:rsidTr="00D67635">
        <w:trPr>
          <w:gridAfter w:val="1"/>
          <w:wAfter w:w="28" w:type="dxa"/>
          <w:trHeight w:val="66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2072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val="en-US" w:eastAsia="ru-RU"/>
              </w:rPr>
            </w:pPr>
            <w:r w:rsidRPr="00D67635">
              <w:rPr>
                <w:rFonts w:ascii="Times New Roman" w:eastAsia="Times New Roman" w:hAnsi="Times New Roman" w:cs="Times New Roman"/>
                <w:color w:val="000000"/>
                <w:sz w:val="24"/>
                <w:szCs w:val="24"/>
                <w:lang w:eastAsia="ru-RU"/>
              </w:rPr>
              <w:t>АВО</w:t>
            </w:r>
            <w:r w:rsidRPr="00D67635">
              <w:rPr>
                <w:rFonts w:ascii="Times New Roman" w:eastAsia="Times New Roman" w:hAnsi="Times New Roman" w:cs="Times New Roman"/>
                <w:color w:val="000000"/>
                <w:sz w:val="24"/>
                <w:szCs w:val="24"/>
                <w:lang w:val="en-US" w:eastAsia="ru-RU"/>
              </w:rPr>
              <w:t>, Rh C,D E, c, e</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Определение группы крови с фенотипированием</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700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Rh C,D E, c, e</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Резус-фактор с фенотипированием - Rh (C,D E, c, e)</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vMerge/>
            <w:tcBorders>
              <w:top w:val="nil"/>
              <w:left w:val="single" w:sz="4" w:space="0" w:color="auto"/>
              <w:bottom w:val="single" w:sz="4" w:space="0" w:color="000000"/>
              <w:right w:val="single" w:sz="4" w:space="0" w:color="auto"/>
            </w:tcBorders>
            <w:vAlign w:val="center"/>
            <w:hideMark/>
          </w:tcPr>
          <w:p w:rsidR="00D67635" w:rsidRPr="00D67635" w:rsidRDefault="00D67635" w:rsidP="00D67635">
            <w:pPr>
              <w:spacing w:after="0" w:line="240" w:lineRule="auto"/>
              <w:rPr>
                <w:rFonts w:ascii="Times New Roman" w:eastAsia="Times New Roman" w:hAnsi="Times New Roman" w:cs="Times New Roman"/>
                <w:b/>
                <w:bCs/>
                <w:sz w:val="24"/>
                <w:szCs w:val="24"/>
                <w:lang w:eastAsia="ru-RU"/>
              </w:rPr>
            </w:pPr>
          </w:p>
        </w:tc>
      </w:tr>
      <w:tr w:rsidR="00D67635" w:rsidRPr="00D67635" w:rsidTr="00D67635">
        <w:trPr>
          <w:trHeight w:val="312"/>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КОАГУЛЯЦИЯ</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203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Fbg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Фибриноген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400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204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ПВ</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Протромбиновое время, МНО</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500</w:t>
            </w:r>
          </w:p>
        </w:tc>
      </w:tr>
      <w:tr w:rsidR="00D67635" w:rsidRPr="00D67635" w:rsidTr="00D67635">
        <w:trPr>
          <w:gridAfter w:val="1"/>
          <w:wAfter w:w="28" w:type="dxa"/>
          <w:trHeight w:val="112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205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САСС (Коагулограмма расширенная - ПВ, МНО, фибриноген, ТВ, агрескрин, антитромбинIII, АПТВ, РФМК)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w:t>
            </w:r>
            <w:r w:rsidRPr="00D67635">
              <w:rPr>
                <w:rFonts w:ascii="Times New Roman" w:eastAsia="Times New Roman" w:hAnsi="Times New Roman" w:cs="Times New Roman"/>
                <w:color w:val="000000"/>
                <w:sz w:val="24"/>
                <w:szCs w:val="24"/>
                <w:lang w:eastAsia="ru-RU"/>
              </w:rPr>
              <w:br/>
              <w:t>две пробирки</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2 000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215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Коагулограмма базовая (ПВ, МНО, фибриноген, АПТВ, РФМК)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1 000</w:t>
            </w:r>
          </w:p>
        </w:tc>
      </w:tr>
      <w:tr w:rsidR="00D67635" w:rsidRPr="00D67635" w:rsidTr="00D67635">
        <w:trPr>
          <w:trHeight w:val="345"/>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БИОХИМИЧЕСКИЙ АНАЛИЗ КРОВИ</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101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АлАТ</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Аланинаминотрансфераза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250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102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АсАТ</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Аспартатаминотрасфереза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250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103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КФК</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Креатинкиназа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250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105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ЩФ</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Щелочная фосфатаза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250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106</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ГГТ</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Гамма-глутамилтранспептидаза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500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107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ЛДГ</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Лактатдегидрогеназа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500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108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Amil</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Амилаза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350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109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Lip</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Липаза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500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bottom"/>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ПОКАЗАТЕЛИ ПИГМЕНТНОГО ОБМЕНА</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TBIL</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Билирубин общий</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350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DBIL</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Билирубин прямой (связанный)</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350</w:t>
            </w:r>
          </w:p>
        </w:tc>
      </w:tr>
      <w:tr w:rsidR="00D67635" w:rsidRPr="00D67635" w:rsidTr="00D67635">
        <w:trPr>
          <w:trHeight w:val="300"/>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БЕЛКИ И БЕЛКОВЫЕ ФРАКЦИИ</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TP</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Белок общий</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400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ALB</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Альбумин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300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БФр</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Белковые фракции с определением общего белка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6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700</w:t>
            </w:r>
          </w:p>
        </w:tc>
      </w:tr>
      <w:tr w:rsidR="00D67635" w:rsidRPr="00D67635" w:rsidTr="00D67635">
        <w:trPr>
          <w:trHeight w:val="312"/>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СПЕЦИФИЧЕСКИЕ БЕЛКИ</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152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Миоглобин (Myoglobin)</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1 500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ГЛЮКОЗА И ПОКАЗАТЕЛИ ОБМЕНА УГЛЕВОДОВ, АЦИДОЗА</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GLUC</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Глюкоза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300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158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ГТТ</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Тест толерантности к глюкозе с двойным определением (глюкоза  предоставляется)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С </w:t>
            </w:r>
            <w:r w:rsidRPr="00D67635">
              <w:rPr>
                <w:rFonts w:ascii="Times New Roman" w:eastAsia="Times New Roman" w:hAnsi="Times New Roman" w:cs="Times New Roman"/>
                <w:color w:val="000000"/>
                <w:sz w:val="24"/>
                <w:szCs w:val="24"/>
                <w:lang w:eastAsia="ru-RU"/>
              </w:rPr>
              <w:br/>
              <w:t>две пробирки</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1 000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163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HbA1C</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Гликированный гемоглобин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1 000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ПОКАЗАТЕЛИ АЗОТИСТОГО ОБМЕНА</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UREA</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Мочевина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250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CREA</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Креатинин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250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URAC</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Мочевая кислота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250</w:t>
            </w:r>
          </w:p>
        </w:tc>
      </w:tr>
      <w:tr w:rsidR="00D67635" w:rsidRPr="00D67635" w:rsidTr="00D67635">
        <w:trPr>
          <w:gridAfter w:val="1"/>
          <w:wAfter w:w="28" w:type="dxa"/>
          <w:trHeight w:val="126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155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Клубочковая фильтрация, расчет по формуле CKD-EPI – креатинин (eGFR, Estimated Glomerular Filtration Rate, CKD-EPI creatinine equation)</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300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ПОКАЗАТЕЛИ ОБМЕНА ЛИПИДОВ И ДИАГНОСТИКА АТЕРОСКЛЕРОЗА</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CHOL</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Холестерин (Холестерол)</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250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Липидный спектр (ХС, ЛПВП, ЛПНП, ЛПОНП, ТГ, КА)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1 000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БЕЛКИ "ОСТРОЙ ФАЗЫ" И МАРКЕРЫ ВОСПАЛЕНИЯ</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РФ IgM</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Ревматоидный фактор IgM</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10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500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199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РФ</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Ревматоидный фактор</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500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Асл-О</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Антистрептолизин-О  количественно</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500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СРБ(кол)</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С-Реактивный белок количественно</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500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ПОКАЗАТЕЛИ ЭЛЕКТРОЛИТНОГО ОБМЕНА И МИКРОЭЛЕМЕНТЫ</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183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K, Na, Cl</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Калий,Натрий, Хлор</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 с гелем</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500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Ca</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Кальций общий</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300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P</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Фосфор неорганический</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300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Mg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Магний</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 с гелем</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6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300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Cu</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Медь </w:t>
            </w:r>
            <w:r w:rsidRPr="00D67635">
              <w:rPr>
                <w:rFonts w:ascii="Times New Roman" w:eastAsia="Times New Roman" w:hAnsi="Times New Roman" w:cs="Times New Roman"/>
                <w:b/>
                <w:bCs/>
                <w:color w:val="000000"/>
                <w:sz w:val="24"/>
                <w:szCs w:val="24"/>
                <w:lang w:eastAsia="ru-RU"/>
              </w:rPr>
              <w:t>(отобранная сыворотка)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 с гелем</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5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600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Zn</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Цинк </w:t>
            </w:r>
            <w:r w:rsidRPr="00D67635">
              <w:rPr>
                <w:rFonts w:ascii="Times New Roman" w:eastAsia="Times New Roman" w:hAnsi="Times New Roman" w:cs="Times New Roman"/>
                <w:b/>
                <w:bCs/>
                <w:color w:val="000000"/>
                <w:sz w:val="24"/>
                <w:szCs w:val="24"/>
                <w:lang w:eastAsia="ru-RU"/>
              </w:rPr>
              <w:t>(отобранная сыворотка)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 с гелем</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5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600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165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Ca2+</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Кальций ионизированный</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 с гелем</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500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190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Электролиты сыворотки крови  (Ca2+,Na+,K)</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 с гелем</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600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ПОКАЗАТЕЛИ ОБМЕНА ЖЕЛЕЗА, ДИАГНОСТИКИ АНЕМИИ</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Fе</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Железо</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300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146</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FERRITIN</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Ферритин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600</w:t>
            </w:r>
          </w:p>
        </w:tc>
      </w:tr>
      <w:tr w:rsidR="00D67635" w:rsidRPr="00D67635" w:rsidTr="00D67635">
        <w:trPr>
          <w:gridAfter w:val="1"/>
          <w:wAfter w:w="28" w:type="dxa"/>
          <w:trHeight w:val="3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ОЖСС</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Общая железосвязывающая способность сыворотки</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300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164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Церулоплазмин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1 500</w:t>
            </w:r>
          </w:p>
        </w:tc>
      </w:tr>
      <w:tr w:rsidR="00D67635" w:rsidRPr="00D67635" w:rsidTr="00D67635">
        <w:trPr>
          <w:gridAfter w:val="1"/>
          <w:wAfter w:w="28" w:type="dxa"/>
          <w:trHeight w:val="42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153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Transferrin</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Трансферрин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600</w:t>
            </w:r>
          </w:p>
        </w:tc>
      </w:tr>
      <w:tr w:rsidR="00D67635" w:rsidRPr="00D67635" w:rsidTr="00D67635">
        <w:trPr>
          <w:gridAfter w:val="1"/>
          <w:wAfter w:w="28" w:type="dxa"/>
          <w:trHeight w:val="48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175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Процент насыщения трансферрина железом</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\800</w:t>
            </w:r>
          </w:p>
        </w:tc>
      </w:tr>
      <w:tr w:rsidR="00D67635" w:rsidRPr="00D67635" w:rsidTr="00D67635">
        <w:trPr>
          <w:trHeight w:val="312"/>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ВИТАМИНЫ</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172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В9</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Фолиевая кислота (Folic Acid)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900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173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В12</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Витамин B12 (цианокобаламин)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700</w:t>
            </w:r>
          </w:p>
        </w:tc>
      </w:tr>
      <w:tr w:rsidR="00D67635" w:rsidRPr="00D67635" w:rsidTr="00D67635">
        <w:trPr>
          <w:trHeight w:val="312"/>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ДИАГНОСТИКА АНТИФОСФОЛИПИДНОГО СИНДРОМА</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223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ВА</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Волчаночный антикоагулянт</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1 000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213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Антитела к кардиолипину IgM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10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1 500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217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 кардиолипину IgG</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10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1 500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271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 xml:space="preserve">Антитела к кардиолипину IgA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11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2 000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МАРКЕРЫ АУТОИММУННЫХ ЗАБОЛЕВАНИЙ</w:t>
            </w:r>
          </w:p>
        </w:tc>
      </w:tr>
      <w:tr w:rsidR="00D67635" w:rsidRPr="00D67635" w:rsidTr="00D67635">
        <w:trPr>
          <w:gridAfter w:val="1"/>
          <w:wAfter w:w="28" w:type="dxa"/>
          <w:trHeight w:val="6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220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АNA ИФА</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Антиядерные антитела (ИФА метод)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 с гелем</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1 300</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224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IgA транс-глутаминаза</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 трансглутаминазе   IgA</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10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1 300</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225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IgG транс-глутаминаза</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Антитела к трансглутаминазе IgG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10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1 300</w:t>
            </w:r>
          </w:p>
        </w:tc>
      </w:tr>
      <w:tr w:rsidR="00D67635" w:rsidRPr="00D67635" w:rsidTr="00D67635">
        <w:trPr>
          <w:gridAfter w:val="1"/>
          <w:wAfter w:w="28" w:type="dxa"/>
          <w:trHeight w:val="6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226</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IgG глиадин</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Антитела к глиадину IgG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10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800</w:t>
            </w:r>
          </w:p>
        </w:tc>
      </w:tr>
      <w:tr w:rsidR="00D67635" w:rsidRPr="00D67635" w:rsidTr="00D67635">
        <w:trPr>
          <w:gridAfter w:val="1"/>
          <w:wAfter w:w="28" w:type="dxa"/>
          <w:trHeight w:val="6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227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IgA глиадин</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Антитела к глиадину IgA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10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800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234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АЦЦП</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 циклическому цитрулиновому пептиду</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1 800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235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Anti-dsDNA</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 дезоксирибонуклеиновой кислоте (ДНК двухспиральной)</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 с гелем</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1 500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272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MMP-3</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Количественное определение матриксной металлопротеиназы 3 (MMP-3)</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10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2 000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ИССЛЕДОВАНИЕ МОЧИ</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301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ОАМ</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Общий анализ мочи (11 пар-ров + микроскопия)</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Ж</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утренняя моча</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300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302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Анализ мочи по Нечипоренко/подсчет форм-х эл-тов</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Ж</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средняя утренняя порция мочи</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300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БИОХИМИЧЕСКОЕ ИССЛЕДОВАНИЕ МОЧИ</w:t>
            </w:r>
          </w:p>
        </w:tc>
      </w:tr>
      <w:tr w:rsidR="00D67635" w:rsidRPr="00D67635" w:rsidTr="00D67635">
        <w:trPr>
          <w:gridAfter w:val="1"/>
          <w:wAfter w:w="28" w:type="dxa"/>
          <w:trHeight w:val="168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334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Метанефрин (суточная моча)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спец. набор</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суточная моча, Обязательно добавление консерванта для поддержания кислой рН мочи</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10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1 700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ЦИТОЛОГИЧЕСКИЕ ИССЛЕДОВАНИЯ</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402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Микроскопическое исследование мазка на АК (соскоб ц/к и ш/м)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стекло</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соскоб</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500</w:t>
            </w:r>
          </w:p>
        </w:tc>
      </w:tr>
      <w:tr w:rsidR="00D67635" w:rsidRPr="00D67635" w:rsidTr="00D67635">
        <w:trPr>
          <w:gridAfter w:val="1"/>
          <w:wAfter w:w="28" w:type="dxa"/>
          <w:trHeight w:val="48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407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Спермограмма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стерильный контейнер</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сперма</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1 200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417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Цитологическое исследование отделяемого молочной железы (при галакторее)</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стекло</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отделяемое молочной железы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600</w:t>
            </w:r>
          </w:p>
        </w:tc>
      </w:tr>
      <w:tr w:rsidR="00D67635" w:rsidRPr="00D67635" w:rsidTr="00D67635">
        <w:trPr>
          <w:gridAfter w:val="1"/>
          <w:wAfter w:w="28" w:type="dxa"/>
          <w:trHeight w:val="112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419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Цитологическое исследование соскобов со слизистой оболочки полости носа (риноцитограмма)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стекло</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выделения из носа</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500</w:t>
            </w:r>
          </w:p>
        </w:tc>
      </w:tr>
      <w:tr w:rsidR="00D67635" w:rsidRPr="00D67635" w:rsidTr="00D67635">
        <w:trPr>
          <w:gridAfter w:val="1"/>
          <w:wAfter w:w="28" w:type="dxa"/>
          <w:trHeight w:val="72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439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Исследование на патогенные грибки</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эппендорф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чешуйки кожи, ногтевые пластинки</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600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ГИСТОЛОГИЧЕСКИЕ ИССЛЕДОВАНИЯ</w:t>
            </w:r>
          </w:p>
        </w:tc>
      </w:tr>
      <w:tr w:rsidR="00D67635" w:rsidRPr="00D67635" w:rsidTr="00D67635">
        <w:trPr>
          <w:gridAfter w:val="1"/>
          <w:wAfter w:w="28" w:type="dxa"/>
          <w:trHeight w:val="130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515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Гистологическое исследование ткани эндометрия (кюретаж, пайпель, аспирационная биопсия)</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флакон с формалином</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фрагмент ткани, пайпель биопсия</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5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1 500</w:t>
            </w:r>
          </w:p>
        </w:tc>
      </w:tr>
      <w:tr w:rsidR="00D67635" w:rsidRPr="00D67635" w:rsidTr="00D67635">
        <w:trPr>
          <w:gridAfter w:val="1"/>
          <w:wAfter w:w="28" w:type="dxa"/>
          <w:trHeight w:val="130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519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Гистологическое исследование биопсий шейки матки с определением СIN и использованием маркеров Ki -67, P-16.</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флакон с формалином</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орган, часть органа, фрагмент ткани</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5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 </w:t>
            </w:r>
          </w:p>
        </w:tc>
      </w:tr>
      <w:tr w:rsidR="00D67635" w:rsidRPr="00D67635" w:rsidTr="00D67635">
        <w:trPr>
          <w:trHeight w:val="312"/>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МАРКЕРЫ ФУНКЦИОНАЛЬНОГО СОСТОЯНИЯ ЩИТОВИДНОЙ ЖЕЛЕЗЫ</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ТТГ</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Тиреотропный гормон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Т3</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Трийодтиронин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Т3 св.</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Трийодтиронин свободный</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Т4</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Tироксин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Т4 св.</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Тироксин свободный</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6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806</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AT-TG-AB</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 тиреоглобулину</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6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807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anti-ТПО</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 тиреопероксидазе (anti-ТПО)</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840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 рецепторам ТТГ</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7-10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1 500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859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Тиреоглобулин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6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trHeight w:val="49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МАРКЕРЫ ФУНКЦИОНАЛЬНОГО СОСТОЯНИЯ РЕПРОДУКТИВНОЙ СФЕРЫ</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810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ЛГ</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Лютеинизирующий гормон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811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ФСГ</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Фолликулостимулирующий гормон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815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PRL</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Пролактин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кровь из вены </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ДЭА-SO4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Дегидроэпиандростерона сульфат</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TES</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Тестостерон общий</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862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Тестостерон общий + свободный + биодоступный + ГСПГ + альбумин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826</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Свободный тестостерон (Free Testosterone)</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8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1 100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861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ГСПГ (SHBG)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ГСПГ (глобулин связывающий половые гормоны)</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900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812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PRG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Прогестерон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4 р.д. </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813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17-ОН-Прогестерон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 xml:space="preserve">7 р.д. </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814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E2</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Эстрадиол</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3 р.д. </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trHeight w:val="510"/>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ПОКАЗАТЕЛИ ФЕРТИЛЬНОСТИ</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835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АМГ</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Антимюллеров гормон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1 600</w:t>
            </w:r>
          </w:p>
        </w:tc>
      </w:tr>
      <w:tr w:rsidR="00D67635" w:rsidRPr="00D67635" w:rsidTr="00D67635">
        <w:trPr>
          <w:trHeight w:val="49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ПОКАЗАТЕЛИ ЭНДОКРИННОЙ ФУНКЦИИ ПОДЖЕЛУДОЧНОЙ ЖЕЛЕЗЫ</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820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С-Пептид</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6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900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821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Инсулин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ПОКАЗАТЕЛИ ФУНКЦИОНАЛЬНОГО СОСТОЯНИЯ НАДПОЧЕЧНИКОВ</w:t>
            </w:r>
          </w:p>
        </w:tc>
      </w:tr>
      <w:tr w:rsidR="00D67635" w:rsidRPr="00D67635" w:rsidTr="00D67635">
        <w:trPr>
          <w:gridAfter w:val="1"/>
          <w:wAfter w:w="28" w:type="dxa"/>
          <w:trHeight w:val="76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847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АКТГ</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Адренокортикотропный гормон </w:t>
            </w:r>
            <w:r w:rsidRPr="00D67635">
              <w:rPr>
                <w:rFonts w:ascii="Times New Roman" w:eastAsia="Times New Roman" w:hAnsi="Times New Roman" w:cs="Times New Roman"/>
                <w:color w:val="000000"/>
                <w:sz w:val="24"/>
                <w:szCs w:val="24"/>
                <w:lang w:eastAsia="ru-RU"/>
              </w:rPr>
              <w:br/>
            </w:r>
            <w:r w:rsidRPr="00D67635">
              <w:rPr>
                <w:rFonts w:ascii="Times New Roman" w:eastAsia="Times New Roman" w:hAnsi="Times New Roman" w:cs="Times New Roman"/>
                <w:b/>
                <w:bCs/>
                <w:i/>
                <w:iCs/>
                <w:color w:val="000000"/>
                <w:sz w:val="24"/>
                <w:szCs w:val="24"/>
                <w:lang w:eastAsia="ru-RU"/>
              </w:rPr>
              <w:t>(взятие до 09.00!!!)</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 охлажденная пробирка</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5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824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COR</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Кортизол</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1369"/>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844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nil"/>
              <w:right w:val="nil"/>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Катехоламины (адреналин, норадреналин, дофамин) и серотонин в плазме крови</w:t>
            </w:r>
          </w:p>
        </w:tc>
        <w:tc>
          <w:tcPr>
            <w:tcW w:w="1365"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1 </w:t>
            </w:r>
            <w:proofErr w:type="gramStart"/>
            <w:r w:rsidRPr="00D67635">
              <w:rPr>
                <w:rFonts w:ascii="Times New Roman" w:eastAsia="Times New Roman" w:hAnsi="Times New Roman" w:cs="Times New Roman"/>
                <w:color w:val="000000"/>
                <w:sz w:val="24"/>
                <w:szCs w:val="24"/>
                <w:lang w:eastAsia="ru-RU"/>
              </w:rPr>
              <w:t>ЗЕЛЕНАЯ  с</w:t>
            </w:r>
            <w:proofErr w:type="gramEnd"/>
            <w:r w:rsidRPr="00D67635">
              <w:rPr>
                <w:rFonts w:ascii="Times New Roman" w:eastAsia="Times New Roman" w:hAnsi="Times New Roman" w:cs="Times New Roman"/>
                <w:color w:val="000000"/>
                <w:sz w:val="24"/>
                <w:szCs w:val="24"/>
                <w:lang w:eastAsia="ru-RU"/>
              </w:rPr>
              <w:t xml:space="preserve"> литием гепарином +1Желтая с гелем. </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6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3 000</w:t>
            </w:r>
          </w:p>
        </w:tc>
      </w:tr>
      <w:tr w:rsidR="00D67635" w:rsidRPr="00D67635" w:rsidTr="00D67635">
        <w:trPr>
          <w:gridAfter w:val="1"/>
          <w:wAfter w:w="28" w:type="dxa"/>
          <w:trHeight w:val="138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868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Ренин (Ренин плазмы крови, прямое определение)</w:t>
            </w:r>
            <w:r w:rsidRPr="00D67635">
              <w:rPr>
                <w:rFonts w:ascii="Times New Roman" w:eastAsia="Times New Roman" w:hAnsi="Times New Roman" w:cs="Times New Roman"/>
                <w:color w:val="000000"/>
                <w:sz w:val="24"/>
                <w:szCs w:val="24"/>
                <w:lang w:eastAsia="ru-RU"/>
              </w:rPr>
              <w:br/>
            </w:r>
            <w:r w:rsidRPr="00D67635">
              <w:rPr>
                <w:rFonts w:ascii="Times New Roman" w:eastAsia="Times New Roman" w:hAnsi="Times New Roman" w:cs="Times New Roman"/>
                <w:i/>
                <w:iCs/>
                <w:color w:val="000000"/>
                <w:sz w:val="24"/>
                <w:szCs w:val="24"/>
                <w:lang w:eastAsia="ru-RU"/>
              </w:rPr>
              <w:t>Исследование требует спец подготовки пациента в течение нескольких недель. Не хранится.</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Ф </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кровь из вены </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5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1 200</w:t>
            </w:r>
          </w:p>
        </w:tc>
      </w:tr>
      <w:tr w:rsidR="00D67635" w:rsidRPr="00D67635" w:rsidTr="00D67635">
        <w:trPr>
          <w:trHeight w:val="312"/>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МАРКЕРЫ ФУНКЦИОНАЛЬНОГО СОСТОЯНИЯ СИСТЕМ РЕГУЛЯЦИИ ОБМЕНА КАЛЬЦИЯ И ФОСФОРА, МЕТАБОЛИЗМА КОСТИ</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825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iPT</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Паратгормон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78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849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25(ОН)D</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25 (ОН) Витамин D</w:t>
            </w:r>
            <w:r w:rsidRPr="00D67635">
              <w:rPr>
                <w:rFonts w:ascii="Times New Roman" w:eastAsia="Times New Roman" w:hAnsi="Times New Roman" w:cs="Times New Roman"/>
                <w:b/>
                <w:bCs/>
                <w:color w:val="000000"/>
                <w:sz w:val="24"/>
                <w:szCs w:val="24"/>
                <w:lang w:eastAsia="ru-RU"/>
              </w:rPr>
              <w:t xml:space="preserve"> </w:t>
            </w:r>
            <w:r w:rsidRPr="00D67635">
              <w:rPr>
                <w:rFonts w:ascii="Times New Roman" w:eastAsia="Times New Roman" w:hAnsi="Times New Roman" w:cs="Times New Roman"/>
                <w:b/>
                <w:bCs/>
                <w:i/>
                <w:iCs/>
                <w:color w:val="000000"/>
                <w:sz w:val="24"/>
                <w:szCs w:val="24"/>
                <w:lang w:eastAsia="ru-RU"/>
              </w:rPr>
              <w:t>(отобранная сыворотка)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2 700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856</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Кальцитонин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1 200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ПОКАЗАТЕЛИ ФУНКЦИИ ГИПОФИЗА</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822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СТГ</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Соматотропный гормон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5 р.д. </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833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ИФР -1</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Инсулиноподобный фактор роста 1 (соматомедин С)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1 200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МАРКЕРЫ ФУНКЦИОНАЛЬНОГО СОСТОЯНИЯ ЖИРОВОЙ ТКАНИ</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854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Лептин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9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1 200</w:t>
            </w:r>
          </w:p>
        </w:tc>
      </w:tr>
      <w:tr w:rsidR="00D67635" w:rsidRPr="00D67635" w:rsidTr="00D67635">
        <w:trPr>
          <w:trHeight w:val="312"/>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МАРКЕРЫ СОСТОЯНИЯ СИМПАТО-АДРЕНАЛОВОЙ СИСТЕМЫ</w:t>
            </w:r>
          </w:p>
        </w:tc>
      </w:tr>
      <w:tr w:rsidR="00D67635" w:rsidRPr="00D67635" w:rsidTr="00D67635">
        <w:trPr>
          <w:gridAfter w:val="1"/>
          <w:wAfter w:w="28" w:type="dxa"/>
          <w:trHeight w:val="983"/>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844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Катехоламины (адреналин, норадреналин, дофамин, серотонин) в плазме крови</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 + 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6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3 000</w:t>
            </w:r>
          </w:p>
        </w:tc>
      </w:tr>
      <w:tr w:rsidR="00D67635" w:rsidRPr="00D67635" w:rsidTr="00D67635">
        <w:trPr>
          <w:trHeight w:val="450"/>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 xml:space="preserve">МОНИТОРИНГ БЕРЕМЕННОСТИ, ПРЕНАТАЛЬНАЯ ДИАГНОСТИКА </w:t>
            </w:r>
          </w:p>
        </w:tc>
      </w:tr>
      <w:tr w:rsidR="00D67635" w:rsidRPr="00D67635" w:rsidTr="00D67635">
        <w:trPr>
          <w:trHeight w:val="450"/>
        </w:trPr>
        <w:tc>
          <w:tcPr>
            <w:tcW w:w="10620" w:type="dxa"/>
            <w:gridSpan w:val="10"/>
            <w:tcBorders>
              <w:top w:val="single" w:sz="4" w:space="0" w:color="auto"/>
              <w:left w:val="single" w:sz="4" w:space="0" w:color="auto"/>
              <w:bottom w:val="single" w:sz="4" w:space="0" w:color="auto"/>
              <w:right w:val="nil"/>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i/>
                <w:iCs/>
                <w:color w:val="000000"/>
                <w:sz w:val="24"/>
                <w:szCs w:val="24"/>
                <w:lang w:eastAsia="ru-RU"/>
              </w:rPr>
            </w:pPr>
            <w:r w:rsidRPr="00D67635">
              <w:rPr>
                <w:rFonts w:ascii="Times New Roman" w:eastAsia="Times New Roman" w:hAnsi="Times New Roman" w:cs="Times New Roman"/>
                <w:b/>
                <w:bCs/>
                <w:i/>
                <w:iCs/>
                <w:color w:val="000000"/>
                <w:sz w:val="24"/>
                <w:szCs w:val="24"/>
                <w:lang w:eastAsia="ru-RU"/>
              </w:rPr>
              <w:t>(указывать возраст, вес, срок беременности)</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901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ХГЧ общий</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Хорионический гонадотропин человека, общий (мониторинг беременности; тест)</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900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910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ХГЧ общий</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ХГЧ общий (пренатальный (14-22 недели беременности)</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900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903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АФП</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Альфафетопротеин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18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907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Двойной биохимический скрининг риска аномалий плода в первом триместре беременности (10-13 недель): свободный В-ХГЧ + PAPP-A + компьютерная обработка результатов и расчет рисков</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5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2 000</w:t>
            </w:r>
          </w:p>
        </w:tc>
      </w:tr>
      <w:tr w:rsidR="00D67635" w:rsidRPr="00D67635" w:rsidTr="00D67635">
        <w:trPr>
          <w:gridAfter w:val="1"/>
          <w:wAfter w:w="28" w:type="dxa"/>
          <w:trHeight w:val="22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919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Тройной биохимический скрининг второго триместра беременности 16-20 недель), ХГЧ общий (либо В-ХГЧ свободный), АФП, свободный эстриол, с учётом данных УЗИ 1 триместра + компьютерная обработка результатов и расчет рисков</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5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2 500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МАРКЕРЫ ОПУХОЛЕВОГО РОСТА</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1001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ХГЧ общ</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Хорионический гонадотропин человека, общий</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900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1002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АФП</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Альфафетопротеин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1003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ПСА</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Простатический специфический антиген</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1004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ПСА св</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 xml:space="preserve">Простатический специфический антиген свободный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1005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РЭА</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 xml:space="preserve">Раково-эмбриональный антиген </w:t>
            </w:r>
            <w:r w:rsidRPr="00D67635">
              <w:rPr>
                <w:rFonts w:ascii="Times New Roman" w:eastAsia="Times New Roman" w:hAnsi="Times New Roman" w:cs="Times New Roman"/>
                <w:b/>
                <w:bCs/>
                <w:sz w:val="24"/>
                <w:szCs w:val="24"/>
                <w:lang w:eastAsia="ru-RU"/>
              </w:rPr>
              <w:t>РЭА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5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1007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СА-125</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Опухолеассоциированный  антиген</w:t>
            </w:r>
            <w:r w:rsidRPr="00D67635">
              <w:rPr>
                <w:rFonts w:ascii="Times New Roman" w:eastAsia="Times New Roman" w:hAnsi="Times New Roman" w:cs="Times New Roman"/>
                <w:b/>
                <w:bCs/>
                <w:color w:val="000000"/>
                <w:sz w:val="24"/>
                <w:szCs w:val="24"/>
                <w:lang w:eastAsia="ru-RU"/>
              </w:rPr>
              <w:t xml:space="preserve"> СА-125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1008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СА-153</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Опухолеассоциированный антиген </w:t>
            </w:r>
            <w:r w:rsidRPr="00D67635">
              <w:rPr>
                <w:rFonts w:ascii="Times New Roman" w:eastAsia="Times New Roman" w:hAnsi="Times New Roman" w:cs="Times New Roman"/>
                <w:b/>
                <w:bCs/>
                <w:color w:val="000000"/>
                <w:sz w:val="24"/>
                <w:szCs w:val="24"/>
                <w:lang w:eastAsia="ru-RU"/>
              </w:rPr>
              <w:t>СА-15-3</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1009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СА-199</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Опухолеассоциированный антиген</w:t>
            </w:r>
            <w:r w:rsidRPr="00D67635">
              <w:rPr>
                <w:rFonts w:ascii="Times New Roman" w:eastAsia="Times New Roman" w:hAnsi="Times New Roman" w:cs="Times New Roman"/>
                <w:b/>
                <w:bCs/>
                <w:color w:val="000000"/>
                <w:sz w:val="24"/>
                <w:szCs w:val="24"/>
                <w:lang w:eastAsia="ru-RU"/>
              </w:rPr>
              <w:t xml:space="preserve"> СА-19-9</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1010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СА-242</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Опухолеассоциированный антиген</w:t>
            </w:r>
            <w:r w:rsidRPr="00D67635">
              <w:rPr>
                <w:rFonts w:ascii="Times New Roman" w:eastAsia="Times New Roman" w:hAnsi="Times New Roman" w:cs="Times New Roman"/>
                <w:b/>
                <w:bCs/>
                <w:color w:val="000000"/>
                <w:sz w:val="24"/>
                <w:szCs w:val="24"/>
                <w:lang w:eastAsia="ru-RU"/>
              </w:rPr>
              <w:t xml:space="preserve"> СА-242</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2 000</w:t>
            </w:r>
          </w:p>
        </w:tc>
      </w:tr>
      <w:tr w:rsidR="00D67635" w:rsidRPr="00D67635" w:rsidTr="00D67635">
        <w:trPr>
          <w:trHeight w:val="312"/>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ПРОЧИЕ ИНФЕКЦИИ</w:t>
            </w:r>
          </w:p>
        </w:tc>
      </w:tr>
      <w:tr w:rsidR="00D67635" w:rsidRPr="00D67635" w:rsidTr="00D67635">
        <w:trPr>
          <w:trHeight w:val="312"/>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КОКЛЮШ</w:t>
            </w:r>
          </w:p>
        </w:tc>
      </w:tr>
      <w:tr w:rsidR="00D67635" w:rsidRPr="00D67635" w:rsidTr="00D67635">
        <w:trPr>
          <w:gridAfter w:val="1"/>
          <w:wAfter w:w="28" w:type="dxa"/>
          <w:trHeight w:val="1200"/>
        </w:trPr>
        <w:tc>
          <w:tcPr>
            <w:tcW w:w="776" w:type="dxa"/>
            <w:tcBorders>
              <w:top w:val="nil"/>
              <w:left w:val="single" w:sz="4" w:space="0" w:color="auto"/>
              <w:bottom w:val="nil"/>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2558</w:t>
            </w:r>
          </w:p>
        </w:tc>
        <w:tc>
          <w:tcPr>
            <w:tcW w:w="784" w:type="dxa"/>
            <w:tcBorders>
              <w:top w:val="nil"/>
              <w:left w:val="nil"/>
              <w:bottom w:val="nil"/>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Anti-Bordetella pertussis IgM</w:t>
            </w:r>
          </w:p>
        </w:tc>
        <w:tc>
          <w:tcPr>
            <w:tcW w:w="3402" w:type="dxa"/>
            <w:tcBorders>
              <w:top w:val="nil"/>
              <w:left w:val="nil"/>
              <w:bottom w:val="nil"/>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Aнтитела класса IgM к коклюшу (Bordetella pertussis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1 600</w:t>
            </w:r>
          </w:p>
        </w:tc>
      </w:tr>
      <w:tr w:rsidR="00D67635" w:rsidRPr="00D67635" w:rsidTr="00D67635">
        <w:trPr>
          <w:trHeight w:val="312"/>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КРАСНУХА</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1137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anti-Rubella IgG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Антитела класса  IgG к  вирусу краснухи (Rubella virus)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1138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anti-Rubella IgM</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Антитела класса  IgM к вирусу краснухи (Rubella virus)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1163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anti-Rubella IgG авид.</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Авидность антител класса IgG к вирусу краснухи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trHeight w:val="37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ТОКСОПЛАЗМОЗ</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1139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anti-Toxo IgG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класса IgG к токсоплазме (Toxoplasma gondii)</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1140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anti-Toxo IgM</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 IgM к токсоплазме (Toxoplasma gondii)</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1165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anti-Toxo IgG Авид</w:t>
            </w:r>
            <w:r w:rsidRPr="00D67635">
              <w:rPr>
                <w:rFonts w:ascii="Times New Roman" w:eastAsia="Times New Roman" w:hAnsi="Times New Roman" w:cs="Times New Roman"/>
                <w:color w:val="000000"/>
                <w:sz w:val="24"/>
                <w:szCs w:val="24"/>
                <w:lang w:eastAsia="ru-RU"/>
              </w:rPr>
              <w:lastRenderedPageBreak/>
              <w:t>ность</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lastRenderedPageBreak/>
              <w:t>Авидность антител класса IgG к токсоплазме (Toxoplasma gondii)</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trHeight w:val="37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ЦИТОМЕГАЛОВИРУСНАЯ ИНФЕКЦИЯ</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1141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Anti-CMV IgG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класса IgG цитомегаловирусу (Cytomegalovirus)</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1142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Anti-CMV IgМ</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класса IgМ цитомегаловирусу (Cytomegalovirus)</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1166</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anti-CMV IgG Авидность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Авидность антител класса IgG цитомегаловирусу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6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trHeight w:val="37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bookmarkStart w:id="1" w:name="RANGE!D156"/>
            <w:bookmarkStart w:id="2" w:name="RANGE!A170"/>
            <w:bookmarkEnd w:id="1"/>
            <w:r w:rsidRPr="00D67635">
              <w:rPr>
                <w:rFonts w:ascii="Times New Roman" w:eastAsia="Times New Roman" w:hAnsi="Times New Roman" w:cs="Times New Roman"/>
                <w:b/>
                <w:bCs/>
                <w:color w:val="000000"/>
                <w:sz w:val="24"/>
                <w:szCs w:val="24"/>
                <w:lang w:eastAsia="ru-RU"/>
              </w:rPr>
              <w:t>ГЕРПЕТИЧЕСКИЕ ИНФЕКЦИИ</w:t>
            </w:r>
            <w:bookmarkEnd w:id="2"/>
          </w:p>
        </w:tc>
      </w:tr>
      <w:tr w:rsidR="00D67635" w:rsidRPr="00D67635" w:rsidTr="00D67635">
        <w:trPr>
          <w:trHeight w:val="37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bookmarkStart w:id="3" w:name="RANGE!A171"/>
            <w:r w:rsidRPr="00D67635">
              <w:rPr>
                <w:rFonts w:ascii="Times New Roman" w:eastAsia="Times New Roman" w:hAnsi="Times New Roman" w:cs="Times New Roman"/>
                <w:b/>
                <w:bCs/>
                <w:color w:val="000000"/>
                <w:sz w:val="24"/>
                <w:szCs w:val="24"/>
                <w:lang w:eastAsia="ru-RU"/>
              </w:rPr>
              <w:t>ГЕРПЕС I,  II типа</w:t>
            </w:r>
            <w:bookmarkEnd w:id="3"/>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1144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anti-HSV-1,2  IgG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Антитела класса IgG к вирусу простого герпеса 1,2  типа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1145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anti-HSV-1,2  IgM</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Антитела класса IgM к вирусу простого герпеса 1,2  типа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1164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anti-HSV 1,2 IgG авидность</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Авидность антител класса IgG к вирусу простого герпеса 1,2 типа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5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trHeight w:val="37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ГЕРПЕС VI,  VIII типа</w:t>
            </w:r>
          </w:p>
        </w:tc>
      </w:tr>
      <w:tr w:rsidR="00D67635" w:rsidRPr="00D67635" w:rsidTr="00D67635">
        <w:trPr>
          <w:gridAfter w:val="1"/>
          <w:wAfter w:w="28" w:type="dxa"/>
          <w:trHeight w:val="6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1148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 HSV - 6 IgG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класса IgG к вирусу герпеса 6 типа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gridAfter w:val="1"/>
          <w:wAfter w:w="28" w:type="dxa"/>
          <w:trHeight w:val="6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1149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 HSV - 8 IgG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класса IgG к вирусу герпеса 8 типа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trHeight w:val="37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КЛЕЩЕВОЙ ЭНЦЕФАЛИТ И БОРРЕЛИОЗ</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1173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класса Ig G к вирусу клещевого энцефалита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10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1174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класса  Ig М к вирусу клещевого энцефалита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10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1175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Антитела класса  Ig М к боррелиям (болезнь Лайма)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10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900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1176</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Антитела класса  Ig G к боррелиям (болезнь Лайма)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10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900</w:t>
            </w:r>
          </w:p>
        </w:tc>
      </w:tr>
      <w:tr w:rsidR="00D67635" w:rsidRPr="00D67635" w:rsidTr="00D67635">
        <w:trPr>
          <w:trHeight w:val="37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bookmarkStart w:id="4" w:name="RANGE!A183"/>
            <w:r w:rsidRPr="00D67635">
              <w:rPr>
                <w:rFonts w:ascii="Times New Roman" w:eastAsia="Times New Roman" w:hAnsi="Times New Roman" w:cs="Times New Roman"/>
                <w:b/>
                <w:bCs/>
                <w:color w:val="000000"/>
                <w:sz w:val="24"/>
                <w:szCs w:val="24"/>
                <w:lang w:eastAsia="ru-RU"/>
              </w:rPr>
              <w:lastRenderedPageBreak/>
              <w:t>МИКОПЛАЗМЕННАЯ ПНЕВМОНИЯ</w:t>
            </w:r>
            <w:bookmarkEnd w:id="4"/>
          </w:p>
        </w:tc>
      </w:tr>
      <w:tr w:rsidR="00D67635" w:rsidRPr="00D67635" w:rsidTr="00D67635">
        <w:trPr>
          <w:gridAfter w:val="1"/>
          <w:wAfter w:w="28" w:type="dxa"/>
          <w:trHeight w:val="12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1186</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Anti-Myco. рneum. IgG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класса  Ig G  к микоплазме пневмонии (Mycoplasma pneumoniae)</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gridAfter w:val="1"/>
          <w:wAfter w:w="28" w:type="dxa"/>
          <w:trHeight w:val="12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1187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Anti-Myco. рneum. IgМ</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класса   Ig M к микоплазме пневмонии (Mycoplasma pneumoniae)</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trHeight w:val="37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МИКОПЛАЗМЕННАЯ ПНЕВМОНИЯ</w:t>
            </w:r>
          </w:p>
        </w:tc>
      </w:tr>
      <w:tr w:rsidR="00D67635" w:rsidRPr="00D67635" w:rsidTr="00D67635">
        <w:trPr>
          <w:gridAfter w:val="1"/>
          <w:wAfter w:w="28" w:type="dxa"/>
          <w:trHeight w:val="12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1188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Anti-Chlam. pneum. IgM</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класса   IgM к хламидии пневмонии  (Chlamidia pheumoniae)</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gridAfter w:val="1"/>
          <w:wAfter w:w="28" w:type="dxa"/>
          <w:trHeight w:val="12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1189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Anti-Chlam. pneum. IgG)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класса    IgG к хламидии пневмонии (Chlamidia рeumoniae)</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trHeight w:val="312"/>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ХЕЛИКОБАКТЕРНАЯ ИНФЕКЦИЯ</w:t>
            </w:r>
          </w:p>
        </w:tc>
      </w:tr>
      <w:tr w:rsidR="00D67635" w:rsidRPr="00D67635" w:rsidTr="00D67635">
        <w:trPr>
          <w:gridAfter w:val="1"/>
          <w:wAfter w:w="28" w:type="dxa"/>
          <w:trHeight w:val="12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1154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val="en-US" w:eastAsia="ru-RU"/>
              </w:rPr>
            </w:pPr>
            <w:r w:rsidRPr="00D67635">
              <w:rPr>
                <w:rFonts w:ascii="Times New Roman" w:eastAsia="Times New Roman" w:hAnsi="Times New Roman" w:cs="Times New Roman"/>
                <w:color w:val="000000"/>
                <w:sz w:val="24"/>
                <w:szCs w:val="24"/>
                <w:lang w:val="en-US" w:eastAsia="ru-RU"/>
              </w:rPr>
              <w:t>anti-</w:t>
            </w:r>
            <w:proofErr w:type="gramStart"/>
            <w:r w:rsidRPr="00D67635">
              <w:rPr>
                <w:rFonts w:ascii="Times New Roman" w:eastAsia="Times New Roman" w:hAnsi="Times New Roman" w:cs="Times New Roman"/>
                <w:color w:val="000000"/>
                <w:sz w:val="24"/>
                <w:szCs w:val="24"/>
                <w:lang w:val="en-US" w:eastAsia="ru-RU"/>
              </w:rPr>
              <w:t>H.pylori</w:t>
            </w:r>
            <w:proofErr w:type="gramEnd"/>
            <w:r w:rsidRPr="00D67635">
              <w:rPr>
                <w:rFonts w:ascii="Times New Roman" w:eastAsia="Times New Roman" w:hAnsi="Times New Roman" w:cs="Times New Roman"/>
                <w:color w:val="000000"/>
                <w:sz w:val="24"/>
                <w:szCs w:val="24"/>
                <w:lang w:val="en-US" w:eastAsia="ru-RU"/>
              </w:rPr>
              <w:t xml:space="preserve"> </w:t>
            </w:r>
            <w:r w:rsidRPr="00D67635">
              <w:rPr>
                <w:rFonts w:ascii="Times New Roman" w:eastAsia="Times New Roman" w:hAnsi="Times New Roman" w:cs="Times New Roman"/>
                <w:color w:val="000000"/>
                <w:sz w:val="24"/>
                <w:szCs w:val="24"/>
                <w:lang w:eastAsia="ru-RU"/>
              </w:rPr>
              <w:t>сум</w:t>
            </w:r>
            <w:r w:rsidRPr="00D67635">
              <w:rPr>
                <w:rFonts w:ascii="Times New Roman" w:eastAsia="Times New Roman" w:hAnsi="Times New Roman" w:cs="Times New Roman"/>
                <w:color w:val="000000"/>
                <w:sz w:val="24"/>
                <w:szCs w:val="24"/>
                <w:lang w:val="en-US" w:eastAsia="ru-RU"/>
              </w:rPr>
              <w:t>. IgG + Ig</w:t>
            </w:r>
            <w:r w:rsidRPr="00D67635">
              <w:rPr>
                <w:rFonts w:ascii="Times New Roman" w:eastAsia="Times New Roman" w:hAnsi="Times New Roman" w:cs="Times New Roman"/>
                <w:color w:val="000000"/>
                <w:sz w:val="24"/>
                <w:szCs w:val="24"/>
                <w:lang w:eastAsia="ru-RU"/>
              </w:rPr>
              <w:t>М</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суммарные классов  IgG, IgМ    к хеликобактеру пилори (Helicobacter pylori)</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5-7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trHeight w:val="312"/>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ГЕЛЬМИНТЫ</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1155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anti-opistorchis Ig 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Антитела класса IgG к возбудителю описторхоза (Opistorchis felineus, viverrini)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1156</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anti-toxocara IgG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класса IgG к токсокаре собак (Toxocara canis)</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1157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anti-lamblia Ig 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val="en-US" w:eastAsia="ru-RU"/>
              </w:rPr>
            </w:pPr>
            <w:r w:rsidRPr="00D67635">
              <w:rPr>
                <w:rFonts w:ascii="Times New Roman" w:eastAsia="Times New Roman" w:hAnsi="Times New Roman" w:cs="Times New Roman"/>
                <w:color w:val="000000"/>
                <w:sz w:val="24"/>
                <w:szCs w:val="24"/>
                <w:lang w:eastAsia="ru-RU"/>
              </w:rPr>
              <w:t>Антитела</w:t>
            </w:r>
            <w:r w:rsidRPr="00D67635">
              <w:rPr>
                <w:rFonts w:ascii="Times New Roman" w:eastAsia="Times New Roman" w:hAnsi="Times New Roman" w:cs="Times New Roman"/>
                <w:color w:val="000000"/>
                <w:sz w:val="24"/>
                <w:szCs w:val="24"/>
                <w:lang w:val="en-US" w:eastAsia="ru-RU"/>
              </w:rPr>
              <w:t xml:space="preserve"> </w:t>
            </w:r>
            <w:r w:rsidRPr="00D67635">
              <w:rPr>
                <w:rFonts w:ascii="Times New Roman" w:eastAsia="Times New Roman" w:hAnsi="Times New Roman" w:cs="Times New Roman"/>
                <w:color w:val="000000"/>
                <w:sz w:val="24"/>
                <w:szCs w:val="24"/>
                <w:lang w:eastAsia="ru-RU"/>
              </w:rPr>
              <w:t>класса</w:t>
            </w:r>
            <w:r w:rsidRPr="00D67635">
              <w:rPr>
                <w:rFonts w:ascii="Times New Roman" w:eastAsia="Times New Roman" w:hAnsi="Times New Roman" w:cs="Times New Roman"/>
                <w:color w:val="000000"/>
                <w:sz w:val="24"/>
                <w:szCs w:val="24"/>
                <w:lang w:val="en-US" w:eastAsia="ru-RU"/>
              </w:rPr>
              <w:t xml:space="preserve"> IgG </w:t>
            </w:r>
            <w:r w:rsidRPr="00D67635">
              <w:rPr>
                <w:rFonts w:ascii="Times New Roman" w:eastAsia="Times New Roman" w:hAnsi="Times New Roman" w:cs="Times New Roman"/>
                <w:color w:val="000000"/>
                <w:sz w:val="24"/>
                <w:szCs w:val="24"/>
                <w:lang w:eastAsia="ru-RU"/>
              </w:rPr>
              <w:t>к</w:t>
            </w:r>
            <w:r w:rsidRPr="00D67635">
              <w:rPr>
                <w:rFonts w:ascii="Times New Roman" w:eastAsia="Times New Roman" w:hAnsi="Times New Roman" w:cs="Times New Roman"/>
                <w:color w:val="000000"/>
                <w:sz w:val="24"/>
                <w:szCs w:val="24"/>
                <w:lang w:val="en-US" w:eastAsia="ru-RU"/>
              </w:rPr>
              <w:t xml:space="preserve"> </w:t>
            </w:r>
            <w:r w:rsidRPr="00D67635">
              <w:rPr>
                <w:rFonts w:ascii="Times New Roman" w:eastAsia="Times New Roman" w:hAnsi="Times New Roman" w:cs="Times New Roman"/>
                <w:color w:val="000000"/>
                <w:sz w:val="24"/>
                <w:szCs w:val="24"/>
                <w:lang w:eastAsia="ru-RU"/>
              </w:rPr>
              <w:t>лямблиям</w:t>
            </w:r>
            <w:r w:rsidRPr="00D67635">
              <w:rPr>
                <w:rFonts w:ascii="Times New Roman" w:eastAsia="Times New Roman" w:hAnsi="Times New Roman" w:cs="Times New Roman"/>
                <w:color w:val="000000"/>
                <w:sz w:val="24"/>
                <w:szCs w:val="24"/>
                <w:lang w:val="en-US" w:eastAsia="ru-RU"/>
              </w:rPr>
              <w:t xml:space="preserve"> (Lamblia (Giardia) intestinalis)</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1158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anti-lamblia Ig М</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класса IgМ к лямблиям (Lamblia (Giardia) intestinalis)</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1159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val="en-US" w:eastAsia="ru-RU"/>
              </w:rPr>
            </w:pPr>
            <w:r w:rsidRPr="00D67635">
              <w:rPr>
                <w:rFonts w:ascii="Times New Roman" w:eastAsia="Times New Roman" w:hAnsi="Times New Roman" w:cs="Times New Roman"/>
                <w:color w:val="000000"/>
                <w:sz w:val="24"/>
                <w:szCs w:val="24"/>
                <w:lang w:val="en-US" w:eastAsia="ru-RU"/>
              </w:rPr>
              <w:t>anti-E. granu</w:t>
            </w:r>
            <w:r w:rsidRPr="00D67635">
              <w:rPr>
                <w:rFonts w:ascii="Times New Roman" w:eastAsia="Times New Roman" w:hAnsi="Times New Roman" w:cs="Times New Roman"/>
                <w:color w:val="000000"/>
                <w:sz w:val="24"/>
                <w:szCs w:val="24"/>
                <w:lang w:val="en-US" w:eastAsia="ru-RU"/>
              </w:rPr>
              <w:lastRenderedPageBreak/>
              <w:t>losus Ig 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val="en-US" w:eastAsia="ru-RU"/>
              </w:rPr>
            </w:pPr>
            <w:r w:rsidRPr="00D67635">
              <w:rPr>
                <w:rFonts w:ascii="Times New Roman" w:eastAsia="Times New Roman" w:hAnsi="Times New Roman" w:cs="Times New Roman"/>
                <w:color w:val="000000"/>
                <w:sz w:val="24"/>
                <w:szCs w:val="24"/>
                <w:lang w:eastAsia="ru-RU"/>
              </w:rPr>
              <w:lastRenderedPageBreak/>
              <w:t>Антитела</w:t>
            </w:r>
            <w:r w:rsidRPr="00D67635">
              <w:rPr>
                <w:rFonts w:ascii="Times New Roman" w:eastAsia="Times New Roman" w:hAnsi="Times New Roman" w:cs="Times New Roman"/>
                <w:color w:val="000000"/>
                <w:sz w:val="24"/>
                <w:szCs w:val="24"/>
                <w:lang w:val="en-US" w:eastAsia="ru-RU"/>
              </w:rPr>
              <w:t xml:space="preserve"> </w:t>
            </w:r>
            <w:r w:rsidRPr="00D67635">
              <w:rPr>
                <w:rFonts w:ascii="Times New Roman" w:eastAsia="Times New Roman" w:hAnsi="Times New Roman" w:cs="Times New Roman"/>
                <w:color w:val="000000"/>
                <w:sz w:val="24"/>
                <w:szCs w:val="24"/>
                <w:lang w:eastAsia="ru-RU"/>
              </w:rPr>
              <w:t>класса</w:t>
            </w:r>
            <w:r w:rsidRPr="00D67635">
              <w:rPr>
                <w:rFonts w:ascii="Times New Roman" w:eastAsia="Times New Roman" w:hAnsi="Times New Roman" w:cs="Times New Roman"/>
                <w:color w:val="000000"/>
                <w:sz w:val="24"/>
                <w:szCs w:val="24"/>
                <w:lang w:val="en-US" w:eastAsia="ru-RU"/>
              </w:rPr>
              <w:t xml:space="preserve"> IgG </w:t>
            </w:r>
            <w:r w:rsidRPr="00D67635">
              <w:rPr>
                <w:rFonts w:ascii="Times New Roman" w:eastAsia="Times New Roman" w:hAnsi="Times New Roman" w:cs="Times New Roman"/>
                <w:color w:val="000000"/>
                <w:sz w:val="24"/>
                <w:szCs w:val="24"/>
                <w:lang w:eastAsia="ru-RU"/>
              </w:rPr>
              <w:t>к</w:t>
            </w:r>
            <w:r w:rsidRPr="00D67635">
              <w:rPr>
                <w:rFonts w:ascii="Times New Roman" w:eastAsia="Times New Roman" w:hAnsi="Times New Roman" w:cs="Times New Roman"/>
                <w:color w:val="000000"/>
                <w:sz w:val="24"/>
                <w:szCs w:val="24"/>
                <w:lang w:val="en-US" w:eastAsia="ru-RU"/>
              </w:rPr>
              <w:t xml:space="preserve"> </w:t>
            </w:r>
            <w:r w:rsidRPr="00D67635">
              <w:rPr>
                <w:rFonts w:ascii="Times New Roman" w:eastAsia="Times New Roman" w:hAnsi="Times New Roman" w:cs="Times New Roman"/>
                <w:color w:val="000000"/>
                <w:sz w:val="24"/>
                <w:szCs w:val="24"/>
                <w:lang w:eastAsia="ru-RU"/>
              </w:rPr>
              <w:t>эхинококку</w:t>
            </w:r>
            <w:r w:rsidRPr="00D67635">
              <w:rPr>
                <w:rFonts w:ascii="Times New Roman" w:eastAsia="Times New Roman" w:hAnsi="Times New Roman" w:cs="Times New Roman"/>
                <w:color w:val="000000"/>
                <w:sz w:val="24"/>
                <w:szCs w:val="24"/>
                <w:lang w:val="en-US" w:eastAsia="ru-RU"/>
              </w:rPr>
              <w:t xml:space="preserve"> </w:t>
            </w:r>
            <w:r w:rsidRPr="00D67635">
              <w:rPr>
                <w:rFonts w:ascii="Times New Roman" w:eastAsia="Times New Roman" w:hAnsi="Times New Roman" w:cs="Times New Roman"/>
                <w:color w:val="000000"/>
                <w:sz w:val="24"/>
                <w:szCs w:val="24"/>
                <w:lang w:eastAsia="ru-RU"/>
              </w:rPr>
              <w:t>однокамерному</w:t>
            </w:r>
            <w:r w:rsidRPr="00D67635">
              <w:rPr>
                <w:rFonts w:ascii="Times New Roman" w:eastAsia="Times New Roman" w:hAnsi="Times New Roman" w:cs="Times New Roman"/>
                <w:color w:val="000000"/>
                <w:sz w:val="24"/>
                <w:szCs w:val="24"/>
                <w:lang w:val="en-US" w:eastAsia="ru-RU"/>
              </w:rPr>
              <w:t xml:space="preserve"> (Echinococcus granulosus)</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1160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anti-trichinella IgG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класса IgG к трихинеллам (Trichinella spiralis, nativa, pseudospiralis)</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1162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anti-Taenia solium IgG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класса IgG к цистицеркам (Taenia solium)</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1168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anti-ascaris IgG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Антитела класса IgG к аскаридам (Ascaris lumbricoides)</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trHeight w:val="49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 xml:space="preserve">МОЛЕКУЛЯРНО-БИОЛОГИЧЕСКИЕ ИССЛЕДОВАНИЯ </w:t>
            </w:r>
          </w:p>
        </w:tc>
      </w:tr>
      <w:tr w:rsidR="00D67635" w:rsidRPr="00D67635" w:rsidTr="00D67635">
        <w:trPr>
          <w:trHeight w:val="420"/>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 xml:space="preserve">ПЦР-ДИАГНОСТИКА ИНФЕКЦИОННЫХ ЗАБОЛЕВАНИЙ </w:t>
            </w:r>
          </w:p>
        </w:tc>
      </w:tr>
      <w:tr w:rsidR="00D67635" w:rsidRPr="00D67635" w:rsidTr="00D67635">
        <w:trPr>
          <w:trHeight w:val="315"/>
        </w:trPr>
        <w:tc>
          <w:tcPr>
            <w:tcW w:w="7962" w:type="dxa"/>
            <w:gridSpan w:val="6"/>
            <w:tcBorders>
              <w:top w:val="single" w:sz="4" w:space="0" w:color="auto"/>
              <w:left w:val="single" w:sz="4" w:space="0" w:color="auto"/>
              <w:bottom w:val="single" w:sz="4" w:space="0" w:color="auto"/>
              <w:right w:val="nil"/>
            </w:tcBorders>
            <w:shd w:val="clear" w:color="000000" w:fill="FFFFFF"/>
            <w:noWrap/>
            <w:vAlign w:val="center"/>
            <w:hideMark/>
          </w:tcPr>
          <w:p w:rsidR="00D67635" w:rsidRPr="00D67635" w:rsidRDefault="00D67635" w:rsidP="00D67635">
            <w:pPr>
              <w:spacing w:after="0" w:line="240" w:lineRule="auto"/>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Исследуемый материал – соскобы эпителиальных  клеток и другие виды биоматериала</w:t>
            </w:r>
          </w:p>
        </w:tc>
        <w:tc>
          <w:tcPr>
            <w:tcW w:w="1452" w:type="dxa"/>
            <w:gridSpan w:val="2"/>
            <w:tcBorders>
              <w:top w:val="nil"/>
              <w:left w:val="nil"/>
              <w:bottom w:val="single" w:sz="4" w:space="0" w:color="auto"/>
              <w:right w:val="nil"/>
            </w:tcBorders>
            <w:shd w:val="clear" w:color="000000" w:fill="FFFFFF"/>
            <w:noWrap/>
            <w:vAlign w:val="center"/>
            <w:hideMark/>
          </w:tcPr>
          <w:p w:rsidR="00D67635" w:rsidRPr="00D67635" w:rsidRDefault="00D67635" w:rsidP="00D67635">
            <w:pPr>
              <w:spacing w:after="0" w:line="240" w:lineRule="auto"/>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 </w:t>
            </w:r>
          </w:p>
        </w:tc>
        <w:tc>
          <w:tcPr>
            <w:tcW w:w="1206" w:type="dxa"/>
            <w:gridSpan w:val="2"/>
            <w:tcBorders>
              <w:top w:val="nil"/>
              <w:left w:val="nil"/>
              <w:bottom w:val="single" w:sz="4" w:space="0" w:color="auto"/>
              <w:right w:val="nil"/>
            </w:tcBorders>
            <w:shd w:val="clear" w:color="000000" w:fill="FFFFFF"/>
            <w:noWrap/>
            <w:vAlign w:val="center"/>
            <w:hideMark/>
          </w:tcPr>
          <w:p w:rsidR="00D67635" w:rsidRPr="00D67635" w:rsidRDefault="00D67635" w:rsidP="00D67635">
            <w:pPr>
              <w:spacing w:after="0" w:line="240" w:lineRule="auto"/>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 </w:t>
            </w:r>
          </w:p>
        </w:tc>
      </w:tr>
      <w:tr w:rsidR="00D67635" w:rsidRPr="00D67635" w:rsidTr="00D67635">
        <w:trPr>
          <w:trHeight w:val="46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r w:rsidRPr="00D67635">
              <w:rPr>
                <w:rFonts w:ascii="Times New Roman" w:eastAsia="Times New Roman" w:hAnsi="Times New Roman" w:cs="Times New Roman"/>
                <w:b/>
                <w:bCs/>
                <w:color w:val="000000"/>
                <w:sz w:val="24"/>
                <w:szCs w:val="24"/>
                <w:lang w:eastAsia="ru-RU"/>
              </w:rPr>
              <w:t>ИНФЕКЦИИ, ПЕРЕДАЮЩИЕСЯ ПОЛОВЫМ ПУТЕМ</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1202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Ureaplasma spр.</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Уреаплазма спп. (Ureaplasma species),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эппендорф с транспортной средой</w:t>
            </w:r>
          </w:p>
        </w:tc>
        <w:tc>
          <w:tcPr>
            <w:tcW w:w="1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cоскоб из уретры и/или цервикального канала, задней стенки влагалища,  секрет простаты, спермa, первая порция утренней мочи</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15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1203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Ureaplasma par., ur.</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Уреаплазма уреалитикум, уреаплазма парво (Ureaplasma parvo (parvum)/ ureaplasma urealyticum (T960),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эппендорф с транспортной средой</w:t>
            </w:r>
          </w:p>
        </w:tc>
        <w:tc>
          <w:tcPr>
            <w:tcW w:w="1607" w:type="dxa"/>
            <w:vMerge/>
            <w:tcBorders>
              <w:top w:val="nil"/>
              <w:left w:val="single" w:sz="4" w:space="0" w:color="auto"/>
              <w:bottom w:val="single" w:sz="4" w:space="0" w:color="000000"/>
              <w:right w:val="single" w:sz="4" w:space="0" w:color="auto"/>
            </w:tcBorders>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112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1243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Ureaplasma  ur.</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Уреаплазма уреалитикум, Т 960 (ureaplasma urealyticum T960) -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эппендорф с транспортной средой</w:t>
            </w:r>
          </w:p>
        </w:tc>
        <w:tc>
          <w:tcPr>
            <w:tcW w:w="1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cоскоб из уретры и/или цервикального канала, задней стенки влагалища,  секрет простаты, спермa, первая порция утренней мочи</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1204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Mycoplasma genitalium</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Микоплазма гениталиум (Mycoplasma genitalium),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эппендорф с транспортной средой</w:t>
            </w:r>
          </w:p>
        </w:tc>
        <w:tc>
          <w:tcPr>
            <w:tcW w:w="1607" w:type="dxa"/>
            <w:vMerge/>
            <w:tcBorders>
              <w:top w:val="nil"/>
              <w:left w:val="single" w:sz="4" w:space="0" w:color="auto"/>
              <w:bottom w:val="single" w:sz="4" w:space="0" w:color="000000"/>
              <w:right w:val="single" w:sz="4" w:space="0" w:color="auto"/>
            </w:tcBorders>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1205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Mycoplasma hominis</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Микоплазма человеческая (Mycoplasma hominis),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эппендорф с транспортной средой</w:t>
            </w:r>
          </w:p>
        </w:tc>
        <w:tc>
          <w:tcPr>
            <w:tcW w:w="1607" w:type="dxa"/>
            <w:vMerge/>
            <w:tcBorders>
              <w:top w:val="nil"/>
              <w:left w:val="single" w:sz="4" w:space="0" w:color="auto"/>
              <w:bottom w:val="single" w:sz="4" w:space="0" w:color="000000"/>
              <w:right w:val="single" w:sz="4" w:space="0" w:color="auto"/>
            </w:tcBorders>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1206</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Trichomonas vaginalis</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Трихомонада вагинальная (Trichomonas vaginalis),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эппендорф с транспортной средой</w:t>
            </w:r>
          </w:p>
        </w:tc>
        <w:tc>
          <w:tcPr>
            <w:tcW w:w="1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cоскоб из уретры и/или цервикального канала, задней </w:t>
            </w:r>
            <w:r w:rsidRPr="00D67635">
              <w:rPr>
                <w:rFonts w:ascii="Times New Roman" w:eastAsia="Times New Roman" w:hAnsi="Times New Roman" w:cs="Times New Roman"/>
                <w:color w:val="000000"/>
                <w:sz w:val="24"/>
                <w:szCs w:val="24"/>
                <w:lang w:eastAsia="ru-RU"/>
              </w:rPr>
              <w:lastRenderedPageBreak/>
              <w:t>стенки влагалища</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lastRenderedPageBreak/>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1207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Gardnerella vaginalis</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Гарднерелла вагинальная (Gardnerella vaginalis),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эппендорф с транспортной средой</w:t>
            </w:r>
          </w:p>
        </w:tc>
        <w:tc>
          <w:tcPr>
            <w:tcW w:w="1607" w:type="dxa"/>
            <w:vMerge/>
            <w:tcBorders>
              <w:top w:val="nil"/>
              <w:left w:val="single" w:sz="4" w:space="0" w:color="auto"/>
              <w:bottom w:val="single" w:sz="4" w:space="0" w:color="000000"/>
              <w:right w:val="single" w:sz="4" w:space="0" w:color="auto"/>
            </w:tcBorders>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1208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Candida albicans</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Кандида (Candida albicans),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эппендорф с транспортной средой</w:t>
            </w:r>
          </w:p>
        </w:tc>
        <w:tc>
          <w:tcPr>
            <w:tcW w:w="1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cоскоб из уретры и/или цервикального канала, задней стенки влагалища</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1209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Neisseria gonorrhoeae</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Гонококк (Neisseria gonorrhoeae),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эппендорф с транспортной средой</w:t>
            </w:r>
          </w:p>
        </w:tc>
        <w:tc>
          <w:tcPr>
            <w:tcW w:w="1607" w:type="dxa"/>
            <w:vMerge/>
            <w:tcBorders>
              <w:top w:val="nil"/>
              <w:left w:val="single" w:sz="4" w:space="0" w:color="auto"/>
              <w:bottom w:val="single" w:sz="4" w:space="0" w:color="000000"/>
              <w:right w:val="single" w:sz="4" w:space="0" w:color="auto"/>
            </w:tcBorders>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168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1210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Treponema pallidum</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Трепонема бледная (Treponema pallidum),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эппендорф с транспортной средой</w:t>
            </w:r>
          </w:p>
        </w:tc>
        <w:tc>
          <w:tcPr>
            <w:tcW w:w="1607" w:type="dxa"/>
            <w:tcBorders>
              <w:top w:val="nil"/>
              <w:left w:val="nil"/>
              <w:bottom w:val="nil"/>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cоскоб из уретры и/или цервикального канала, задней стенки влагалища, места поражения</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6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ИССЛЕДОВАНИЕ МИКРОБИОЦЕНОЗА УРОГЕНИТАЛЬНОГО ТРАКТА</w:t>
            </w:r>
          </w:p>
        </w:tc>
      </w:tr>
      <w:tr w:rsidR="00D67635" w:rsidRPr="00D67635" w:rsidTr="00D67635">
        <w:trPr>
          <w:gridAfter w:val="1"/>
          <w:wAfter w:w="28" w:type="dxa"/>
          <w:trHeight w:val="3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1230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Фемофлор Скрин</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val="en-US" w:eastAsia="ru-RU"/>
              </w:rPr>
            </w:pPr>
            <w:r w:rsidRPr="00D67635">
              <w:rPr>
                <w:rFonts w:ascii="Times New Roman" w:eastAsia="Times New Roman" w:hAnsi="Times New Roman" w:cs="Times New Roman"/>
                <w:b/>
                <w:bCs/>
                <w:sz w:val="24"/>
                <w:szCs w:val="24"/>
                <w:lang w:eastAsia="ru-RU"/>
              </w:rPr>
              <w:t>Фемофлор Скрин</w:t>
            </w:r>
            <w:r w:rsidRPr="00D67635">
              <w:rPr>
                <w:rFonts w:ascii="Times New Roman" w:eastAsia="Times New Roman" w:hAnsi="Times New Roman" w:cs="Times New Roman"/>
                <w:b/>
                <w:bCs/>
                <w:sz w:val="24"/>
                <w:szCs w:val="24"/>
                <w:lang w:eastAsia="ru-RU"/>
              </w:rPr>
              <w:br/>
              <w:t>Биоценоз урогенитального тракта женщины -</w:t>
            </w:r>
            <w:r w:rsidRPr="00D67635">
              <w:rPr>
                <w:rFonts w:ascii="Times New Roman" w:eastAsia="Times New Roman" w:hAnsi="Times New Roman" w:cs="Times New Roman"/>
                <w:sz w:val="24"/>
                <w:szCs w:val="24"/>
                <w:lang w:eastAsia="ru-RU"/>
              </w:rPr>
              <w:t xml:space="preserve"> </w:t>
            </w:r>
            <w:r w:rsidRPr="00D67635">
              <w:rPr>
                <w:rFonts w:ascii="Times New Roman" w:eastAsia="Times New Roman" w:hAnsi="Times New Roman" w:cs="Times New Roman"/>
                <w:b/>
                <w:bCs/>
                <w:sz w:val="24"/>
                <w:szCs w:val="24"/>
                <w:lang w:eastAsia="ru-RU"/>
              </w:rPr>
              <w:t xml:space="preserve">СКРИНИНГ </w:t>
            </w:r>
            <w:r w:rsidRPr="00D67635">
              <w:rPr>
                <w:rFonts w:ascii="Times New Roman" w:eastAsia="Times New Roman" w:hAnsi="Times New Roman" w:cs="Times New Roman"/>
                <w:sz w:val="24"/>
                <w:szCs w:val="24"/>
                <w:lang w:eastAsia="ru-RU"/>
              </w:rPr>
              <w:t>(Общ. Бак. Масса</w:t>
            </w:r>
            <w:r w:rsidRPr="00D67635">
              <w:rPr>
                <w:rFonts w:ascii="Times New Roman" w:eastAsia="Times New Roman" w:hAnsi="Times New Roman" w:cs="Times New Roman"/>
                <w:sz w:val="24"/>
                <w:szCs w:val="24"/>
                <w:lang w:val="en-US" w:eastAsia="ru-RU"/>
              </w:rPr>
              <w:t xml:space="preserve">, Lact. spp., Gardnerella vag/ Prevotella bivia /Porphyromonas spp, Ureaplasma (ur. + parv.), Candida spp., Mycoplasma hominis/Mycoplasma genitalium, Trichomonas vag./ Neisseria gonorrhoeae/ Chlamydia trachomatis, Herpes symplex virus 2/ </w:t>
            </w:r>
            <w:r w:rsidRPr="00D67635">
              <w:rPr>
                <w:rFonts w:ascii="Times New Roman" w:eastAsia="Times New Roman" w:hAnsi="Times New Roman" w:cs="Times New Roman"/>
                <w:sz w:val="24"/>
                <w:szCs w:val="24"/>
                <w:lang w:eastAsia="ru-RU"/>
              </w:rPr>
              <w:t>С</w:t>
            </w:r>
            <w:r w:rsidRPr="00D67635">
              <w:rPr>
                <w:rFonts w:ascii="Times New Roman" w:eastAsia="Times New Roman" w:hAnsi="Times New Roman" w:cs="Times New Roman"/>
                <w:sz w:val="24"/>
                <w:szCs w:val="24"/>
                <w:lang w:val="en-US" w:eastAsia="ru-RU"/>
              </w:rPr>
              <w:t>ytomegalovirus/ Herpes symplex virus 1)</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эппендорф с транспортной средой</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cоскоб из уретры и/или цервикального канала, задней стенки влагалища</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3 000</w:t>
            </w:r>
          </w:p>
        </w:tc>
      </w:tr>
      <w:tr w:rsidR="00D67635" w:rsidRPr="00D67635" w:rsidTr="00D67635">
        <w:trPr>
          <w:gridAfter w:val="1"/>
          <w:wAfter w:w="28" w:type="dxa"/>
          <w:trHeight w:val="9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1229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 xml:space="preserve">Фемофлор – 16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b/>
                <w:bCs/>
                <w:sz w:val="24"/>
                <w:szCs w:val="24"/>
                <w:lang w:eastAsia="ru-RU"/>
              </w:rPr>
              <w:t>Фемофлор – 16</w:t>
            </w:r>
            <w:r w:rsidRPr="00D67635">
              <w:rPr>
                <w:rFonts w:ascii="Times New Roman" w:eastAsia="Times New Roman" w:hAnsi="Times New Roman" w:cs="Times New Roman"/>
                <w:b/>
                <w:bCs/>
                <w:sz w:val="24"/>
                <w:szCs w:val="24"/>
                <w:lang w:eastAsia="ru-RU"/>
              </w:rPr>
              <w:br/>
            </w:r>
            <w:r w:rsidRPr="00D67635">
              <w:rPr>
                <w:rFonts w:ascii="Times New Roman" w:eastAsia="Times New Roman" w:hAnsi="Times New Roman" w:cs="Times New Roman"/>
                <w:b/>
                <w:bCs/>
                <w:sz w:val="24"/>
                <w:szCs w:val="24"/>
                <w:u w:val="single"/>
                <w:lang w:eastAsia="ru-RU"/>
              </w:rPr>
              <w:t>Биоценоз урогенитального тракта женщины КОМПЛЕКС</w:t>
            </w:r>
            <w:r w:rsidRPr="00D67635">
              <w:rPr>
                <w:rFonts w:ascii="Times New Roman" w:eastAsia="Times New Roman" w:hAnsi="Times New Roman" w:cs="Times New Roman"/>
                <w:sz w:val="24"/>
                <w:szCs w:val="24"/>
                <w:u w:val="single"/>
                <w:lang w:eastAsia="ru-RU"/>
              </w:rPr>
              <w:t xml:space="preserve"> </w:t>
            </w:r>
            <w:r w:rsidRPr="00D67635">
              <w:rPr>
                <w:rFonts w:ascii="Times New Roman" w:eastAsia="Times New Roman" w:hAnsi="Times New Roman" w:cs="Times New Roman"/>
                <w:sz w:val="24"/>
                <w:szCs w:val="24"/>
                <w:lang w:eastAsia="ru-RU"/>
              </w:rPr>
              <w:t xml:space="preserve">(общ. бак. масса, КВМ, Lac. spp., Enterobac. spp., Strept. spp., Staph. spp., Gradn. vag.\Prevotella bivia\ Porphyromonas spp., Eubac. spp., Sneathia spp.\ Leptotrihia spp.\Fusobacterium spp., Megasphaera spp.\Veillonella spp.\Dialister spp., Lachnobac. spp.\Clostrid. spp., Mobiluncus spp.\Corynebac. spp., Peptostrept. spp., Atopobium </w:t>
            </w:r>
            <w:r w:rsidRPr="00D67635">
              <w:rPr>
                <w:rFonts w:ascii="Times New Roman" w:eastAsia="Times New Roman" w:hAnsi="Times New Roman" w:cs="Times New Roman"/>
                <w:sz w:val="24"/>
                <w:szCs w:val="24"/>
                <w:lang w:eastAsia="ru-RU"/>
              </w:rPr>
              <w:lastRenderedPageBreak/>
              <w:t>vaginae, M. hominis, Ureaplasma (ur.+ parv.), Candida spp.)</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lastRenderedPageBreak/>
              <w:t>эппендорф с транспортной средой</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Соскоб из уретры и/или цервикального канала, задней стенки влагалища</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3 500</w:t>
            </w:r>
          </w:p>
        </w:tc>
      </w:tr>
      <w:tr w:rsidR="00D67635" w:rsidRPr="00D67635" w:rsidTr="00D67635">
        <w:trPr>
          <w:gridAfter w:val="1"/>
          <w:wAfter w:w="28" w:type="dxa"/>
          <w:trHeight w:val="3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lastRenderedPageBreak/>
              <w:t>1241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Андрофлор Скрин</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b/>
                <w:bCs/>
                <w:sz w:val="24"/>
                <w:szCs w:val="24"/>
                <w:lang w:eastAsia="ru-RU"/>
              </w:rPr>
              <w:t>Андрофлор Скрин</w:t>
            </w:r>
            <w:r w:rsidRPr="00D67635">
              <w:rPr>
                <w:rFonts w:ascii="Times New Roman" w:eastAsia="Times New Roman" w:hAnsi="Times New Roman" w:cs="Times New Roman"/>
                <w:b/>
                <w:bCs/>
                <w:sz w:val="24"/>
                <w:szCs w:val="24"/>
                <w:lang w:eastAsia="ru-RU"/>
              </w:rPr>
              <w:br w:type="page"/>
            </w:r>
            <w:r w:rsidRPr="00D67635">
              <w:rPr>
                <w:rFonts w:ascii="Times New Roman" w:eastAsia="Times New Roman" w:hAnsi="Times New Roman" w:cs="Times New Roman"/>
                <w:b/>
                <w:bCs/>
                <w:sz w:val="24"/>
                <w:szCs w:val="24"/>
                <w:u w:val="single"/>
                <w:lang w:eastAsia="ru-RU"/>
              </w:rPr>
              <w:t>Биоценоз урогенитального тракта мужчины -СКРИНИНГ</w:t>
            </w:r>
            <w:r w:rsidRPr="00D67635">
              <w:rPr>
                <w:rFonts w:ascii="Times New Roman" w:eastAsia="Times New Roman" w:hAnsi="Times New Roman" w:cs="Times New Roman"/>
                <w:b/>
                <w:bCs/>
                <w:sz w:val="24"/>
                <w:szCs w:val="24"/>
                <w:lang w:eastAsia="ru-RU"/>
              </w:rPr>
              <w:t xml:space="preserve"> </w:t>
            </w:r>
            <w:r w:rsidRPr="00D67635">
              <w:rPr>
                <w:rFonts w:ascii="Times New Roman" w:eastAsia="Times New Roman" w:hAnsi="Times New Roman" w:cs="Times New Roman"/>
                <w:sz w:val="24"/>
                <w:szCs w:val="24"/>
                <w:lang w:eastAsia="ru-RU"/>
              </w:rPr>
              <w:t xml:space="preserve">(общ. бак. масса, Lact. spp., Strept. spp., Staph. spp., Corynebac. spp, Gardn. </w:t>
            </w:r>
            <w:r w:rsidRPr="00D67635">
              <w:rPr>
                <w:rFonts w:ascii="Times New Roman" w:eastAsia="Times New Roman" w:hAnsi="Times New Roman" w:cs="Times New Roman"/>
                <w:sz w:val="24"/>
                <w:szCs w:val="24"/>
                <w:lang w:val="en-US" w:eastAsia="ru-RU"/>
              </w:rPr>
              <w:t xml:space="preserve">Vag., Ureaplasma ur., Ureapl. Parv., M. hominis, Enterobacteriaceae/Enterococcus spp., Candida spp. </w:t>
            </w:r>
            <w:r w:rsidRPr="00D67635">
              <w:rPr>
                <w:rFonts w:ascii="Times New Roman" w:eastAsia="Times New Roman" w:hAnsi="Times New Roman" w:cs="Times New Roman"/>
                <w:sz w:val="24"/>
                <w:szCs w:val="24"/>
                <w:lang w:eastAsia="ru-RU"/>
              </w:rPr>
              <w:t>Mycoplasma genitalium, Trichomonas vag./ Neisseria gonorrhoeae/ Chlamydia trachomatis)</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эппендорф с транспортной средой</w:t>
            </w:r>
          </w:p>
        </w:tc>
        <w:tc>
          <w:tcPr>
            <w:tcW w:w="16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cоскоб из уретры, соскоб с крайней плоти головки полового члена (ГПЧ), моча (первая утренняя порция), секрет (сок) простаты, остаточная моча после массажа простаты, эякулят, биопсийный материал из ткани простаты.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3 000</w:t>
            </w:r>
          </w:p>
        </w:tc>
      </w:tr>
      <w:tr w:rsidR="00D67635" w:rsidRPr="00D67635" w:rsidTr="00D67635">
        <w:trPr>
          <w:gridAfter w:val="1"/>
          <w:wAfter w:w="28" w:type="dxa"/>
          <w:trHeight w:val="60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1240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Андрофлор</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val="en-US" w:eastAsia="ru-RU"/>
              </w:rPr>
            </w:pPr>
            <w:r w:rsidRPr="00D67635">
              <w:rPr>
                <w:rFonts w:ascii="Times New Roman" w:eastAsia="Times New Roman" w:hAnsi="Times New Roman" w:cs="Times New Roman"/>
                <w:b/>
                <w:bCs/>
                <w:sz w:val="24"/>
                <w:szCs w:val="24"/>
                <w:lang w:eastAsia="ru-RU"/>
              </w:rPr>
              <w:t>Андрофлор</w:t>
            </w:r>
            <w:r w:rsidRPr="00D67635">
              <w:rPr>
                <w:rFonts w:ascii="Times New Roman" w:eastAsia="Times New Roman" w:hAnsi="Times New Roman" w:cs="Times New Roman"/>
                <w:b/>
                <w:bCs/>
                <w:sz w:val="24"/>
                <w:szCs w:val="24"/>
                <w:lang w:eastAsia="ru-RU"/>
              </w:rPr>
              <w:br/>
            </w:r>
            <w:r w:rsidRPr="00D67635">
              <w:rPr>
                <w:rFonts w:ascii="Times New Roman" w:eastAsia="Times New Roman" w:hAnsi="Times New Roman" w:cs="Times New Roman"/>
                <w:b/>
                <w:bCs/>
                <w:sz w:val="24"/>
                <w:szCs w:val="24"/>
                <w:u w:val="single"/>
                <w:lang w:eastAsia="ru-RU"/>
              </w:rPr>
              <w:t xml:space="preserve">Биоценоз урогенитального тракта МУЖЧИНЫ </w:t>
            </w:r>
            <w:r w:rsidRPr="00D67635">
              <w:rPr>
                <w:rFonts w:ascii="Times New Roman" w:eastAsia="Times New Roman" w:hAnsi="Times New Roman" w:cs="Times New Roman"/>
                <w:sz w:val="24"/>
                <w:szCs w:val="24"/>
                <w:lang w:eastAsia="ru-RU"/>
              </w:rPr>
              <w:t xml:space="preserve">(общ. бак. масса, Lact. spp., Strept. spp., Staph. spp., Corynebac. spp, Gardn. </w:t>
            </w:r>
            <w:r w:rsidRPr="00D67635">
              <w:rPr>
                <w:rFonts w:ascii="Times New Roman" w:eastAsia="Times New Roman" w:hAnsi="Times New Roman" w:cs="Times New Roman"/>
                <w:sz w:val="24"/>
                <w:szCs w:val="24"/>
                <w:lang w:val="en-US" w:eastAsia="ru-RU"/>
              </w:rPr>
              <w:t>Vag., Sneathia spp.\ Leptotrihia spp.\Fusobacterium spp., Megasphaera spp.\Veillonella spp.\Dialister spp., Ureaplasma ur., Ureapl. Parv., M. hominis, Bacteroides spp./Porphyromonas spp./Prevotella spp., Anaerococcus spp, Peptostreptococcus spp./Parvimonas spp, Eubac. spp., Atopobium cluster, Haemophilus spp., Pseudomonas aeruginosa/Ralstonia spp. Enterobacteriaceae/Enterococcus spp., Candida spp. Mycoplasma genitalium, Trichomonas vag./ Neisseria gonorrhoeae/ Chlamydia trachomatis)</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эппендорф с транспортной средой</w:t>
            </w:r>
          </w:p>
        </w:tc>
        <w:tc>
          <w:tcPr>
            <w:tcW w:w="1607" w:type="dxa"/>
            <w:vMerge/>
            <w:tcBorders>
              <w:top w:val="nil"/>
              <w:left w:val="single" w:sz="4" w:space="0" w:color="auto"/>
              <w:bottom w:val="single" w:sz="4" w:space="0" w:color="000000"/>
              <w:right w:val="single" w:sz="4" w:space="0" w:color="auto"/>
            </w:tcBorders>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3 500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ПАПИЛЛОМАВИРУСНАЯ ИНФЕКЦИЯ</w:t>
            </w:r>
          </w:p>
        </w:tc>
      </w:tr>
      <w:tr w:rsidR="00D67635" w:rsidRPr="00D67635" w:rsidTr="00D67635">
        <w:trPr>
          <w:gridAfter w:val="1"/>
          <w:wAfter w:w="28" w:type="dxa"/>
          <w:trHeight w:val="15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1214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Papilloma virus - генотипирование</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b/>
                <w:bCs/>
                <w:color w:val="000000"/>
                <w:sz w:val="24"/>
                <w:szCs w:val="24"/>
                <w:lang w:eastAsia="ru-RU"/>
              </w:rPr>
              <w:t xml:space="preserve">Вирусы папилломы человека высокого онкогенного риска </w:t>
            </w:r>
            <w:r w:rsidRPr="00D67635">
              <w:rPr>
                <w:rFonts w:ascii="Times New Roman" w:eastAsia="Times New Roman" w:hAnsi="Times New Roman" w:cs="Times New Roman"/>
                <w:color w:val="000000"/>
                <w:sz w:val="24"/>
                <w:szCs w:val="24"/>
                <w:lang w:eastAsia="ru-RU"/>
              </w:rPr>
              <w:t>(Papilloma virus 16,18,31,33,35,39,45,51,52,56,58,59) -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w:t>
            </w:r>
          </w:p>
        </w:tc>
        <w:tc>
          <w:tcPr>
            <w:tcW w:w="1607" w:type="dxa"/>
            <w:tcBorders>
              <w:top w:val="nil"/>
              <w:left w:val="nil"/>
              <w:bottom w:val="nil"/>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соскоб из уретры и/или цервикального канала</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1 500</w:t>
            </w:r>
          </w:p>
        </w:tc>
      </w:tr>
      <w:tr w:rsidR="00D67635" w:rsidRPr="00D67635" w:rsidTr="00D67635">
        <w:trPr>
          <w:gridAfter w:val="1"/>
          <w:wAfter w:w="28" w:type="dxa"/>
          <w:trHeight w:val="691"/>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1238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HPV квант-21</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b/>
                <w:bCs/>
                <w:color w:val="000000"/>
                <w:sz w:val="24"/>
                <w:szCs w:val="24"/>
                <w:lang w:eastAsia="ru-RU"/>
              </w:rPr>
              <w:t>HPV квант-21</w:t>
            </w:r>
            <w:r w:rsidRPr="00D67635">
              <w:rPr>
                <w:rFonts w:ascii="Times New Roman" w:eastAsia="Times New Roman" w:hAnsi="Times New Roman" w:cs="Times New Roman"/>
                <w:color w:val="000000"/>
                <w:sz w:val="24"/>
                <w:szCs w:val="24"/>
                <w:lang w:eastAsia="ru-RU"/>
              </w:rPr>
              <w:t xml:space="preserve"> выявление, типирование и количественное определение ДНК ВПЧ низкого (HPV 6,11,44) и высокого (HPV 16,18,26,31,33,35,39,45,51,52,5</w:t>
            </w:r>
            <w:r w:rsidRPr="00D67635">
              <w:rPr>
                <w:rFonts w:ascii="Times New Roman" w:eastAsia="Times New Roman" w:hAnsi="Times New Roman" w:cs="Times New Roman"/>
                <w:color w:val="000000"/>
                <w:sz w:val="24"/>
                <w:szCs w:val="24"/>
                <w:lang w:eastAsia="ru-RU"/>
              </w:rPr>
              <w:lastRenderedPageBreak/>
              <w:t>3,56,58,59,66,68,73,82) канцерогенного риска.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lastRenderedPageBreak/>
              <w:t>эппендорф с транспортной средой</w:t>
            </w:r>
          </w:p>
        </w:tc>
        <w:tc>
          <w:tcPr>
            <w:tcW w:w="1607" w:type="dxa"/>
            <w:tcBorders>
              <w:top w:val="single" w:sz="4" w:space="0" w:color="auto"/>
              <w:left w:val="nil"/>
              <w:bottom w:val="nil"/>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соскоб из уретры и/или цервикального канала</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2 300</w:t>
            </w:r>
          </w:p>
        </w:tc>
      </w:tr>
      <w:tr w:rsidR="00D67635" w:rsidRPr="00D67635" w:rsidTr="00D67635">
        <w:trPr>
          <w:trHeight w:val="398"/>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КОМПЛЕКСЫ ДЛЯ ДИАГНОСТИКИ УРОГЕНИТАЛЬНЫХ  ИНФЕКЦИЙ</w:t>
            </w:r>
          </w:p>
        </w:tc>
      </w:tr>
      <w:tr w:rsidR="00D67635" w:rsidRPr="00D67635" w:rsidTr="00D67635">
        <w:trPr>
          <w:gridAfter w:val="1"/>
          <w:wAfter w:w="28" w:type="dxa"/>
          <w:trHeight w:val="3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2064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b/>
                <w:bCs/>
                <w:color w:val="000000"/>
                <w:sz w:val="24"/>
                <w:szCs w:val="24"/>
                <w:lang w:eastAsia="ru-RU"/>
              </w:rPr>
              <w:t xml:space="preserve">Диагностика урогенитальных инфекций:                                 </w:t>
            </w:r>
            <w:r w:rsidRPr="00D67635">
              <w:rPr>
                <w:rFonts w:ascii="Times New Roman" w:eastAsia="Times New Roman" w:hAnsi="Times New Roman" w:cs="Times New Roman"/>
                <w:b/>
                <w:bCs/>
                <w:sz w:val="24"/>
                <w:szCs w:val="24"/>
                <w:lang w:eastAsia="ru-RU"/>
              </w:rPr>
              <w:t xml:space="preserve"> 11 инфекций + мазок на флору</w:t>
            </w:r>
            <w:r w:rsidRPr="00D67635">
              <w:rPr>
                <w:rFonts w:ascii="Times New Roman" w:eastAsia="Times New Roman" w:hAnsi="Times New Roman" w:cs="Times New Roman"/>
                <w:b/>
                <w:bCs/>
                <w:sz w:val="24"/>
                <w:szCs w:val="24"/>
                <w:lang w:eastAsia="ru-RU"/>
              </w:rPr>
              <w:br/>
            </w:r>
            <w:r w:rsidRPr="00D67635">
              <w:rPr>
                <w:rFonts w:ascii="Times New Roman" w:eastAsia="Times New Roman" w:hAnsi="Times New Roman" w:cs="Times New Roman"/>
                <w:color w:val="000000"/>
                <w:sz w:val="24"/>
                <w:szCs w:val="24"/>
                <w:lang w:eastAsia="ru-RU"/>
              </w:rPr>
              <w:t xml:space="preserve">(ПЦР: хламидии, микоплазма гениталиум, микоплазма хоминис, уреаплазма спп, гонорея, трихоманады, герпес 1,2, кандида, гарднерелла, </w:t>
            </w:r>
            <w:r w:rsidRPr="00D67635">
              <w:rPr>
                <w:rFonts w:ascii="Times New Roman" w:eastAsia="Times New Roman" w:hAnsi="Times New Roman" w:cs="Times New Roman"/>
                <w:b/>
                <w:bCs/>
                <w:color w:val="000000"/>
                <w:sz w:val="24"/>
                <w:szCs w:val="24"/>
                <w:lang w:eastAsia="ru-RU"/>
              </w:rPr>
              <w:t>цитомегаловирус, вирус папилломы человека генотип</w:t>
            </w:r>
            <w:r w:rsidRPr="00D67635">
              <w:rPr>
                <w:rFonts w:ascii="Times New Roman" w:eastAsia="Times New Roman" w:hAnsi="Times New Roman" w:cs="Times New Roman"/>
                <w:color w:val="000000"/>
                <w:sz w:val="24"/>
                <w:szCs w:val="24"/>
                <w:lang w:eastAsia="ru-RU"/>
              </w:rPr>
              <w:t xml:space="preserve">, мазок на флору)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эп+2 стекла</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соскоб из уретры и/или цервикального канала</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4 500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ВИРУСНЫЕ ИНФЕКЦИИ</w:t>
            </w:r>
          </w:p>
        </w:tc>
      </w:tr>
      <w:tr w:rsidR="00D67635" w:rsidRPr="00D67635" w:rsidTr="00D67635">
        <w:trPr>
          <w:gridAfter w:val="1"/>
          <w:wAfter w:w="28" w:type="dxa"/>
          <w:trHeight w:val="480"/>
        </w:trPr>
        <w:tc>
          <w:tcPr>
            <w:tcW w:w="776" w:type="dxa"/>
            <w:tcBorders>
              <w:top w:val="nil"/>
              <w:left w:val="single" w:sz="4" w:space="0" w:color="auto"/>
              <w:bottom w:val="single" w:sz="4" w:space="0" w:color="auto"/>
              <w:right w:val="single" w:sz="4" w:space="0" w:color="auto"/>
            </w:tcBorders>
            <w:shd w:val="clear" w:color="000000" w:fill="FFFF00"/>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1201</w:t>
            </w:r>
          </w:p>
        </w:tc>
        <w:tc>
          <w:tcPr>
            <w:tcW w:w="784" w:type="dxa"/>
            <w:tcBorders>
              <w:top w:val="nil"/>
              <w:left w:val="nil"/>
              <w:bottom w:val="single" w:sz="4" w:space="0" w:color="auto"/>
              <w:right w:val="single" w:sz="4" w:space="0" w:color="auto"/>
            </w:tcBorders>
            <w:shd w:val="clear" w:color="000000" w:fill="FFFF00"/>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00"/>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COVID-19 (методом ПЦР)</w:t>
            </w:r>
          </w:p>
        </w:tc>
        <w:tc>
          <w:tcPr>
            <w:tcW w:w="1365" w:type="dxa"/>
            <w:tcBorders>
              <w:top w:val="nil"/>
              <w:left w:val="nil"/>
              <w:bottom w:val="single" w:sz="4" w:space="0" w:color="auto"/>
              <w:right w:val="single" w:sz="4" w:space="0" w:color="auto"/>
            </w:tcBorders>
            <w:shd w:val="clear" w:color="000000" w:fill="FFFF00"/>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1607" w:type="dxa"/>
            <w:tcBorders>
              <w:top w:val="nil"/>
              <w:left w:val="nil"/>
              <w:bottom w:val="single" w:sz="4" w:space="0" w:color="auto"/>
              <w:right w:val="single" w:sz="4" w:space="0" w:color="auto"/>
            </w:tcBorders>
            <w:shd w:val="clear" w:color="000000" w:fill="FFFF00"/>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мазок из зева и  носа</w:t>
            </w:r>
          </w:p>
        </w:tc>
        <w:tc>
          <w:tcPr>
            <w:tcW w:w="1452" w:type="dxa"/>
            <w:gridSpan w:val="2"/>
            <w:tcBorders>
              <w:top w:val="nil"/>
              <w:left w:val="nil"/>
              <w:bottom w:val="single" w:sz="4" w:space="0" w:color="auto"/>
              <w:right w:val="single" w:sz="4" w:space="0" w:color="auto"/>
            </w:tcBorders>
            <w:shd w:val="clear" w:color="000000" w:fill="FFFF00"/>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 </w:t>
            </w:r>
          </w:p>
        </w:tc>
        <w:tc>
          <w:tcPr>
            <w:tcW w:w="1206" w:type="dxa"/>
            <w:gridSpan w:val="2"/>
            <w:tcBorders>
              <w:top w:val="nil"/>
              <w:left w:val="nil"/>
              <w:bottom w:val="single" w:sz="4" w:space="0" w:color="auto"/>
              <w:right w:val="single" w:sz="4" w:space="0" w:color="auto"/>
            </w:tcBorders>
            <w:shd w:val="clear" w:color="000000" w:fill="FFFF00"/>
            <w:noWrap/>
            <w:vAlign w:val="center"/>
            <w:hideMark/>
          </w:tcPr>
          <w:p w:rsidR="00D67635" w:rsidRPr="00D67635" w:rsidRDefault="00E71EA8" w:rsidP="00D6763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2 5</w:t>
            </w:r>
            <w:r w:rsidR="00D67635" w:rsidRPr="00D67635">
              <w:rPr>
                <w:rFonts w:ascii="Times New Roman" w:eastAsia="Times New Roman" w:hAnsi="Times New Roman" w:cs="Times New Roman"/>
                <w:b/>
                <w:bCs/>
                <w:color w:val="000000"/>
                <w:sz w:val="24"/>
                <w:szCs w:val="24"/>
                <w:lang w:eastAsia="ru-RU"/>
              </w:rPr>
              <w:t>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00"/>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1202</w:t>
            </w:r>
          </w:p>
        </w:tc>
        <w:tc>
          <w:tcPr>
            <w:tcW w:w="784" w:type="dxa"/>
            <w:tcBorders>
              <w:top w:val="nil"/>
              <w:left w:val="nil"/>
              <w:bottom w:val="single" w:sz="4" w:space="0" w:color="auto"/>
              <w:right w:val="single" w:sz="4" w:space="0" w:color="auto"/>
            </w:tcBorders>
            <w:shd w:val="clear" w:color="000000" w:fill="FFFF00"/>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00"/>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COVID-19 (методом ИФА IgG,M )</w:t>
            </w:r>
          </w:p>
        </w:tc>
        <w:tc>
          <w:tcPr>
            <w:tcW w:w="1365" w:type="dxa"/>
            <w:tcBorders>
              <w:top w:val="nil"/>
              <w:left w:val="nil"/>
              <w:bottom w:val="single" w:sz="4" w:space="0" w:color="auto"/>
              <w:right w:val="single" w:sz="4" w:space="0" w:color="auto"/>
            </w:tcBorders>
            <w:shd w:val="clear" w:color="000000" w:fill="FFFF00"/>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1607" w:type="dxa"/>
            <w:tcBorders>
              <w:top w:val="nil"/>
              <w:left w:val="nil"/>
              <w:bottom w:val="single" w:sz="4" w:space="0" w:color="auto"/>
              <w:right w:val="single" w:sz="4" w:space="0" w:color="auto"/>
            </w:tcBorders>
            <w:shd w:val="clear" w:color="000000" w:fill="FFFF00"/>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00"/>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 </w:t>
            </w:r>
          </w:p>
        </w:tc>
        <w:tc>
          <w:tcPr>
            <w:tcW w:w="1206" w:type="dxa"/>
            <w:gridSpan w:val="2"/>
            <w:tcBorders>
              <w:top w:val="nil"/>
              <w:left w:val="nil"/>
              <w:bottom w:val="single" w:sz="4" w:space="0" w:color="auto"/>
              <w:right w:val="single" w:sz="4" w:space="0" w:color="auto"/>
            </w:tcBorders>
            <w:shd w:val="clear" w:color="000000" w:fill="FFFF00"/>
            <w:noWrap/>
            <w:vAlign w:val="center"/>
            <w:hideMark/>
          </w:tcPr>
          <w:p w:rsidR="00D67635" w:rsidRPr="00D67635" w:rsidRDefault="00E71EA8" w:rsidP="00D6763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2 5</w:t>
            </w:r>
            <w:bookmarkStart w:id="5" w:name="_GoBack"/>
            <w:bookmarkEnd w:id="5"/>
            <w:r w:rsidR="00D67635" w:rsidRPr="00D67635">
              <w:rPr>
                <w:rFonts w:ascii="Times New Roman" w:eastAsia="Times New Roman" w:hAnsi="Times New Roman" w:cs="Times New Roman"/>
                <w:b/>
                <w:bCs/>
                <w:color w:val="000000"/>
                <w:sz w:val="24"/>
                <w:szCs w:val="24"/>
                <w:lang w:eastAsia="ru-RU"/>
              </w:rPr>
              <w:t>00</w:t>
            </w:r>
          </w:p>
        </w:tc>
      </w:tr>
      <w:tr w:rsidR="00D67635" w:rsidRPr="00D67635" w:rsidTr="00D67635">
        <w:trPr>
          <w:gridAfter w:val="1"/>
          <w:wAfter w:w="28" w:type="dxa"/>
          <w:trHeight w:val="3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1217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ОРЗ ВИРУС Комплекс</w:t>
            </w:r>
            <w:r w:rsidRPr="00D67635">
              <w:rPr>
                <w:rFonts w:ascii="Calibri" w:eastAsia="Times New Roman" w:hAnsi="Calibri" w:cs="Calibri"/>
                <w:color w:val="000000"/>
                <w:sz w:val="24"/>
                <w:szCs w:val="24"/>
                <w:lang w:eastAsia="ru-RU"/>
              </w:rPr>
              <w:t xml:space="preserve"> (</w:t>
            </w:r>
            <w:r w:rsidRPr="00D67635">
              <w:rPr>
                <w:rFonts w:ascii="Times New Roman" w:eastAsia="Times New Roman" w:hAnsi="Times New Roman" w:cs="Times New Roman"/>
                <w:color w:val="000000"/>
                <w:sz w:val="24"/>
                <w:szCs w:val="24"/>
                <w:lang w:eastAsia="ru-RU"/>
              </w:rPr>
              <w:t>Респираторно-синцитиальный вирус  (RSV, Human respiratory syncytial virus); Human coronavirus OC43; Human parainfluenza virus type 2; Human parainfluenza virus type; Human parainfluenza virus type 4; Риновирус (HRV, human rhinovirus) - Human rhinovirus; Аденовирус - Human adenovirus; Метапневмовирус (HMPV) -Human metapneumovirus) - 1 локализация</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эппендорф с транспортной средой</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мазок из зева или носа</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 </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2 500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1253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Грипп А/В. Выявление РНК вируса гриппа А,В с типированием вируса группы А</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эппендорф с транспортной средой</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мазок из зева и  носа</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 </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2 000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1335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Enterovirus</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Энтеровирус (Enterovirus) качественное определение РНК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стерильный контейнер</w:t>
            </w:r>
            <w:r w:rsidRPr="00D67635">
              <w:rPr>
                <w:rFonts w:ascii="Times New Roman" w:eastAsia="Times New Roman" w:hAnsi="Times New Roman" w:cs="Times New Roman"/>
                <w:color w:val="000000"/>
                <w:sz w:val="24"/>
                <w:szCs w:val="24"/>
                <w:lang w:eastAsia="ru-RU"/>
              </w:rPr>
              <w:br/>
              <w:t xml:space="preserve"> для кала</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кал</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22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1327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Мультиплексное выявление ДНК (РНК) возбудителей острых кишечных инфекции (Shigella spp., энтеровазивные Е.coli, Salmonella spp., термофильные Campylobacter spp., Adenovirus группы F и Rotavirus группы А, Norovirus 2 генотипа и Astrovirus)</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стерильный контейнер для кала</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кал</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2 500</w:t>
            </w:r>
          </w:p>
        </w:tc>
      </w:tr>
      <w:tr w:rsidR="00D67635" w:rsidRPr="00D67635" w:rsidTr="00D67635">
        <w:trPr>
          <w:gridAfter w:val="1"/>
          <w:wAfter w:w="28" w:type="dxa"/>
          <w:trHeight w:val="112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1332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Ротавирусы группы А (Rotavirus A), Норовирусы 2 генотипа (Norovirus 2 генотип) и Астровирусы (Astrovirus) (кач.)</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стерильный контейнер для кала</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кал</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2 000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ВИРУСНЫЕ ГЕПАТИТЫ</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1301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HBV</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Вирус гепатита В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1318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HBV колич.</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Вирус гепатита В количественное определение ДНК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1 800</w:t>
            </w:r>
          </w:p>
        </w:tc>
      </w:tr>
      <w:tr w:rsidR="00D67635" w:rsidRPr="00D67635" w:rsidTr="00D67635">
        <w:trPr>
          <w:gridAfter w:val="1"/>
          <w:wAfter w:w="28" w:type="dxa"/>
          <w:trHeight w:val="375"/>
        </w:trPr>
        <w:tc>
          <w:tcPr>
            <w:tcW w:w="776" w:type="dxa"/>
            <w:tcBorders>
              <w:top w:val="nil"/>
              <w:left w:val="nil"/>
              <w:bottom w:val="nil"/>
              <w:right w:val="nil"/>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 </w:t>
            </w:r>
          </w:p>
        </w:tc>
        <w:tc>
          <w:tcPr>
            <w:tcW w:w="784"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nil"/>
              <w:right w:val="nil"/>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1365"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 </w:t>
            </w:r>
          </w:p>
        </w:tc>
      </w:tr>
      <w:tr w:rsidR="00D67635" w:rsidRPr="00D67635" w:rsidTr="00D67635">
        <w:trPr>
          <w:gridAfter w:val="1"/>
          <w:wAfter w:w="28" w:type="dxa"/>
          <w:trHeight w:val="750"/>
        </w:trPr>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1303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HCV</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Вирус гепатита С - качественное определение РНК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кровь из вены </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1324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HCV-генотип</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Генотипирование вируса гепатита С (определение 1а, 1в, 2, 3а, 4 генотипов)</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1 500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1306</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HСV колич.</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Вирус гепатита С - количественное определение РНК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2 000</w:t>
            </w:r>
          </w:p>
        </w:tc>
      </w:tr>
      <w:tr w:rsidR="00D67635" w:rsidRPr="00D67635" w:rsidTr="00D67635">
        <w:trPr>
          <w:gridAfter w:val="1"/>
          <w:wAfter w:w="28" w:type="dxa"/>
          <w:trHeight w:val="90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2074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HСV колич.</w:t>
            </w:r>
            <w:r w:rsidRPr="00D67635">
              <w:rPr>
                <w:rFonts w:ascii="Times New Roman" w:eastAsia="Times New Roman" w:hAnsi="Times New Roman" w:cs="Times New Roman"/>
                <w:color w:val="000000"/>
                <w:sz w:val="24"/>
                <w:szCs w:val="24"/>
                <w:lang w:eastAsia="ru-RU"/>
              </w:rPr>
              <w:br/>
              <w:t>генотип</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Вирус гепатита С: количественное определение РНК + генотипирование</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3 500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2305</w:t>
            </w:r>
          </w:p>
        </w:tc>
        <w:tc>
          <w:tcPr>
            <w:tcW w:w="784" w:type="dxa"/>
            <w:tcBorders>
              <w:top w:val="nil"/>
              <w:left w:val="nil"/>
              <w:bottom w:val="single" w:sz="4" w:space="0" w:color="auto"/>
              <w:right w:val="single" w:sz="4" w:space="0" w:color="auto"/>
            </w:tcBorders>
            <w:shd w:val="clear" w:color="000000" w:fill="FFFFFF"/>
            <w:vAlign w:val="bottom"/>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IL 28В</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Интерлейкин 28В (гепатит С, чувствительность к терапии)</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15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1 500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1307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HDV</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Вирус гепатита D качественное определение РНК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10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1308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HGV</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Вирус гепатита G - качественное определение РНК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10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ПРОЧИЕ ИНФЕКЦИИ</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1309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Rubella</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Вирус краснухи (Rubella), качественное определение РНК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 амниотическая жидкость</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1310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Toxo. g.</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Токсоплазма (Toxoplasma gondii),качественное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 амниотическая жидкость</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1311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CMV</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Цитомегаловирус (Cytomegalovirus) (плазма, слюна, моча)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кровь из вены, амниотическая жидкость </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1322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CMV</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Цитомегаловирус (Cytomegalovirus), количественное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 амниотическая жидкость</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5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112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1312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HSV- 1,2</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Вирус простого герпеса 1,2 типа (Herpes Simplex virus 1,2)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кровь из вены, амниотическая жидкость </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112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1313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HSV-VI</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Вирус простого герпеса VI типа (Herpes Simplex virus VI типа) -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кровь из вены, амниотическая жидкость </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1314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VEB</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Вирус Эпштейн-Барр (Epstein – Barr virus) -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кровь из вены, амниотическая жидкость </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1315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МБТ</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Микобактерии туберкулёза (Mycobacterium tuberculosis) качественное определение ДНК </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6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1316</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Listeria  monocyt.</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Листерии (Listeria  monocytogenes) качественное определение ДНК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кровь из вены, амниотическая жидкость </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6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1 000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1323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Enterovirus</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Энтеровирус (Enterovirus) качественное определение РНК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 амниотическая жидкость</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1 200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1320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HIV-1</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Вирус иммунодефицита человека, ВИЧ-1 (HIV-1) количественное определение РНК</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5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3 000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ИММУНОАЛЛЕРГОЛОГИЧЕСКИЕ ИССЛЕДОВАНИЯ</w:t>
            </w:r>
          </w:p>
        </w:tc>
      </w:tr>
      <w:tr w:rsidR="00D67635" w:rsidRPr="00D67635" w:rsidTr="00D67635">
        <w:trPr>
          <w:gridAfter w:val="1"/>
          <w:wAfter w:w="28" w:type="dxa"/>
          <w:trHeight w:val="30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2916</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Показатели клеточного иммунитета (CD 3, CD 4, CD 8, CD 16+56, CD 25, CD 19, TNK + клин.ан.крови без СОЭ) на проточном цитометре</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r w:rsidRPr="00D67635">
              <w:rPr>
                <w:rFonts w:ascii="Times New Roman" w:eastAsia="Times New Roman" w:hAnsi="Times New Roman" w:cs="Times New Roman"/>
                <w:color w:val="000000"/>
                <w:sz w:val="24"/>
                <w:szCs w:val="24"/>
                <w:lang w:eastAsia="ru-RU"/>
              </w:rPr>
              <w:br/>
              <w:t>две пробирки</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r w:rsidRPr="00D67635">
              <w:rPr>
                <w:rFonts w:ascii="Times New Roman" w:eastAsia="Times New Roman" w:hAnsi="Times New Roman" w:cs="Times New Roman"/>
                <w:color w:val="000000"/>
                <w:sz w:val="24"/>
                <w:szCs w:val="24"/>
                <w:lang w:eastAsia="ru-RU"/>
              </w:rPr>
              <w:br/>
              <w:t xml:space="preserve">Хранение и  транспортировка не более 24часов. Температура хранения и транспортировки </w:t>
            </w:r>
            <w:r w:rsidRPr="00D67635">
              <w:rPr>
                <w:rFonts w:ascii="Times New Roman" w:eastAsia="Times New Roman" w:hAnsi="Times New Roman" w:cs="Times New Roman"/>
                <w:color w:val="000000"/>
                <w:sz w:val="24"/>
                <w:szCs w:val="24"/>
                <w:lang w:eastAsia="ru-RU"/>
              </w:rPr>
              <w:br/>
              <w:t>+20 0С.</w:t>
            </w:r>
            <w:r w:rsidRPr="00D67635">
              <w:rPr>
                <w:rFonts w:ascii="Times New Roman" w:eastAsia="Times New Roman" w:hAnsi="Times New Roman" w:cs="Times New Roman"/>
                <w:color w:val="000000"/>
                <w:sz w:val="24"/>
                <w:szCs w:val="24"/>
                <w:lang w:eastAsia="ru-RU"/>
              </w:rPr>
              <w:br/>
            </w:r>
            <w:r w:rsidRPr="00D67635">
              <w:rPr>
                <w:rFonts w:ascii="Times New Roman" w:eastAsia="Times New Roman" w:hAnsi="Times New Roman" w:cs="Times New Roman"/>
                <w:color w:val="FF0000"/>
                <w:sz w:val="24"/>
                <w:szCs w:val="24"/>
                <w:lang w:eastAsia="ru-RU"/>
              </w:rPr>
              <w:t xml:space="preserve">ограниечение по взятию </w:t>
            </w:r>
          </w:p>
        </w:tc>
        <w:tc>
          <w:tcPr>
            <w:tcW w:w="1452"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3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6 000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1407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IgE</w:t>
            </w:r>
          </w:p>
        </w:tc>
        <w:tc>
          <w:tcPr>
            <w:tcW w:w="3402" w:type="dxa"/>
            <w:tcBorders>
              <w:top w:val="nil"/>
              <w:left w:val="nil"/>
              <w:bottom w:val="single" w:sz="4" w:space="0" w:color="auto"/>
              <w:right w:val="single" w:sz="4" w:space="0" w:color="auto"/>
            </w:tcBorders>
            <w:shd w:val="clear" w:color="000000" w:fill="FFFF00"/>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Сывороточный иммуноглобулин IgE</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1421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w:t>
            </w:r>
          </w:p>
        </w:tc>
        <w:tc>
          <w:tcPr>
            <w:tcW w:w="3402" w:type="dxa"/>
            <w:tcBorders>
              <w:top w:val="nil"/>
              <w:left w:val="nil"/>
              <w:bottom w:val="single" w:sz="4" w:space="0" w:color="auto"/>
              <w:right w:val="single" w:sz="4" w:space="0" w:color="auto"/>
            </w:tcBorders>
            <w:shd w:val="clear" w:color="000000" w:fill="FFFF00"/>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Специфические  IgE к аллергену из березы (t3)</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1424</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w:t>
            </w:r>
          </w:p>
        </w:tc>
        <w:tc>
          <w:tcPr>
            <w:tcW w:w="3402" w:type="dxa"/>
            <w:tcBorders>
              <w:top w:val="nil"/>
              <w:left w:val="nil"/>
              <w:bottom w:val="single" w:sz="4" w:space="0" w:color="auto"/>
              <w:right w:val="single" w:sz="4" w:space="0" w:color="auto"/>
            </w:tcBorders>
            <w:shd w:val="clear" w:color="000000" w:fill="FFFF00"/>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Аллерген из березы (t215 rBet v1)</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1402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w:t>
            </w:r>
          </w:p>
        </w:tc>
        <w:tc>
          <w:tcPr>
            <w:tcW w:w="3402" w:type="dxa"/>
            <w:tcBorders>
              <w:top w:val="nil"/>
              <w:left w:val="nil"/>
              <w:bottom w:val="single" w:sz="4" w:space="0" w:color="auto"/>
              <w:right w:val="single" w:sz="4" w:space="0" w:color="auto"/>
            </w:tcBorders>
            <w:shd w:val="clear" w:color="000000" w:fill="FFFF00"/>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Аллерген из полыни горькой  (w5)</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1412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ЦИК</w:t>
            </w:r>
          </w:p>
        </w:tc>
        <w:tc>
          <w:tcPr>
            <w:tcW w:w="3402" w:type="dxa"/>
            <w:tcBorders>
              <w:top w:val="nil"/>
              <w:left w:val="nil"/>
              <w:bottom w:val="single" w:sz="4" w:space="0" w:color="auto"/>
              <w:right w:val="nil"/>
            </w:tcBorders>
            <w:shd w:val="clear" w:color="000000" w:fill="FFFF00"/>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Циркулирующие иммунные комплексы</w:t>
            </w:r>
          </w:p>
        </w:tc>
        <w:tc>
          <w:tcPr>
            <w:tcW w:w="1365"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nil"/>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600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ОПРЕДЕЛЕНИЕ СПЕЦИФИЧЕСКИХ ИММУНОГЛОБУЛИНОВ (Ig) К РАЗЛИЧНЫМ АЛЛЕРГЕНАМ</w:t>
            </w:r>
          </w:p>
        </w:tc>
      </w:tr>
      <w:tr w:rsidR="00D67635" w:rsidRPr="00D67635" w:rsidTr="00D67635">
        <w:trPr>
          <w:trHeight w:val="37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bookmarkStart w:id="6" w:name="RANGE!A267"/>
            <w:r w:rsidRPr="00D67635">
              <w:rPr>
                <w:rFonts w:ascii="Times New Roman" w:eastAsia="Times New Roman" w:hAnsi="Times New Roman" w:cs="Times New Roman"/>
                <w:b/>
                <w:bCs/>
                <w:color w:val="000000"/>
                <w:sz w:val="24"/>
                <w:szCs w:val="24"/>
                <w:lang w:eastAsia="ru-RU"/>
              </w:rPr>
              <w:t>КОМПЛЕКСНАЯ ДИАГНОСТИКА АЛЛЕРГИИ</w:t>
            </w:r>
            <w:bookmarkEnd w:id="6"/>
          </w:p>
        </w:tc>
      </w:tr>
      <w:tr w:rsidR="00D67635" w:rsidRPr="00D67635" w:rsidTr="00D67635">
        <w:trPr>
          <w:gridAfter w:val="1"/>
          <w:wAfter w:w="28" w:type="dxa"/>
          <w:trHeight w:val="556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4406</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b/>
                <w:bCs/>
                <w:color w:val="000000"/>
                <w:sz w:val="24"/>
                <w:szCs w:val="24"/>
                <w:u w:val="single"/>
                <w:lang w:eastAsia="ru-RU"/>
              </w:rPr>
              <w:t>КОМПЛЕКСНАЯ ПАНЕЛЬ,</w:t>
            </w:r>
            <w:r w:rsidRPr="00D67635">
              <w:rPr>
                <w:rFonts w:ascii="Times New Roman" w:eastAsia="Times New Roman" w:hAnsi="Times New Roman" w:cs="Times New Roman"/>
                <w:color w:val="000000"/>
                <w:sz w:val="24"/>
                <w:szCs w:val="24"/>
                <w:lang w:eastAsia="ru-RU"/>
              </w:rPr>
              <w:t xml:space="preserve"> специфические IgE к 20 ингаляционным и пищевым аллергенам (IMMULITE), ВЫСОКОЧУВСТВИТЕЛЬНАЯ: Derm.pteronissinus (D1) ,Derm.farina (D2), ольха пыльца (T2), береза пыльца (T3), тимофеевка (G6), полынь обыкновенная  (W6), лебеда однолетняя (W37), кошка -эпителий (E1),  лошадь- перхоть (E3), собака- эпителий (E2) , коровье молоко (F2), яйцо (F245), треска (F3), ржаная мука  (F5), пшеничная мука (F4),  арахис (F13), лесной орех-фундук  (F17), морковь (F31), соевые бобы (F14), аltemaria tenius (M6)</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5 000</w:t>
            </w:r>
          </w:p>
        </w:tc>
      </w:tr>
      <w:tr w:rsidR="00D67635" w:rsidRPr="00D67635" w:rsidTr="00D67635">
        <w:trPr>
          <w:gridAfter w:val="1"/>
          <w:wAfter w:w="28" w:type="dxa"/>
          <w:trHeight w:val="6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4407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b/>
                <w:bCs/>
                <w:color w:val="000000"/>
                <w:sz w:val="24"/>
                <w:szCs w:val="24"/>
                <w:u w:val="single"/>
                <w:lang w:eastAsia="ru-RU"/>
              </w:rPr>
              <w:t>РЕСПИРАТОРНАЯ ПАНЕЛЬ</w:t>
            </w:r>
            <w:r w:rsidRPr="00D67635">
              <w:rPr>
                <w:rFonts w:ascii="Times New Roman" w:eastAsia="Times New Roman" w:hAnsi="Times New Roman" w:cs="Times New Roman"/>
                <w:color w:val="000000"/>
                <w:sz w:val="24"/>
                <w:szCs w:val="24"/>
                <w:lang w:eastAsia="ru-RU"/>
              </w:rPr>
              <w:t xml:space="preserve">, специфические IgE к 20 аллергенам (IMMULITE) </w:t>
            </w:r>
            <w:r w:rsidRPr="00D67635">
              <w:rPr>
                <w:rFonts w:ascii="Times New Roman" w:eastAsia="Times New Roman" w:hAnsi="Times New Roman" w:cs="Times New Roman"/>
                <w:b/>
                <w:bCs/>
                <w:color w:val="000000"/>
                <w:sz w:val="24"/>
                <w:szCs w:val="24"/>
                <w:lang w:eastAsia="ru-RU"/>
              </w:rPr>
              <w:t>ВЫСОКОЧУВСТВИТЕЛЬНАЯ</w:t>
            </w:r>
            <w:r w:rsidRPr="00D67635">
              <w:rPr>
                <w:rFonts w:ascii="Times New Roman" w:eastAsia="Times New Roman" w:hAnsi="Times New Roman" w:cs="Times New Roman"/>
                <w:color w:val="000000"/>
                <w:sz w:val="24"/>
                <w:szCs w:val="24"/>
                <w:lang w:eastAsia="ru-RU"/>
              </w:rPr>
              <w:t>: Derm.pteronissinus (D1), Derm.farina (D2), Tyrophagus Putrescentiae (D72), ольха  пыльца (T2), береза пыльца (T3), мятлик луговой (G8), одуванчик лекарственный  (W8), лебеда однолетняя (W37), тимофеевка (G6), полынь обыкновенная  (W6), кошка -эпителий (E1) , лошадь- перхоть (E3), собака- эпителий (E2) , морская свинка-эпителий  (E6), таракана прусака(I6), кролик (E82),  Penicillium notatum (M1), Cladospor herbarum (M2),  Aspergilius fumigatus (M3), Altemaria tenius (M6)</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5 000</w:t>
            </w:r>
          </w:p>
        </w:tc>
      </w:tr>
      <w:tr w:rsidR="00D67635" w:rsidRPr="00D67635" w:rsidTr="00D67635">
        <w:trPr>
          <w:gridAfter w:val="1"/>
          <w:wAfter w:w="28" w:type="dxa"/>
          <w:trHeight w:val="546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4408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b/>
                <w:bCs/>
                <w:color w:val="000000"/>
                <w:sz w:val="24"/>
                <w:szCs w:val="24"/>
                <w:u w:val="single"/>
                <w:lang w:eastAsia="ru-RU"/>
              </w:rPr>
              <w:t>ПЕДИАТРИЧЕСКАЯ ПАНЕЛЬ</w:t>
            </w:r>
            <w:r w:rsidRPr="00D67635">
              <w:rPr>
                <w:rFonts w:ascii="Times New Roman" w:eastAsia="Times New Roman" w:hAnsi="Times New Roman" w:cs="Times New Roman"/>
                <w:color w:val="000000"/>
                <w:sz w:val="24"/>
                <w:szCs w:val="24"/>
                <w:lang w:eastAsia="ru-RU"/>
              </w:rPr>
              <w:t xml:space="preserve">, специфические IgE к 20 аллергенам (IMMULITE), </w:t>
            </w:r>
            <w:r w:rsidRPr="00D67635">
              <w:rPr>
                <w:rFonts w:ascii="Times New Roman" w:eastAsia="Times New Roman" w:hAnsi="Times New Roman" w:cs="Times New Roman"/>
                <w:b/>
                <w:bCs/>
                <w:color w:val="000000"/>
                <w:sz w:val="24"/>
                <w:szCs w:val="24"/>
                <w:lang w:eastAsia="ru-RU"/>
              </w:rPr>
              <w:t>ВЫСОКОЧУВСТВИТЕЛЬНАЯ:</w:t>
            </w:r>
            <w:r w:rsidRPr="00D67635">
              <w:rPr>
                <w:rFonts w:ascii="Times New Roman" w:eastAsia="Times New Roman" w:hAnsi="Times New Roman" w:cs="Times New Roman"/>
                <w:color w:val="000000"/>
                <w:sz w:val="24"/>
                <w:szCs w:val="24"/>
                <w:lang w:eastAsia="ru-RU"/>
              </w:rPr>
              <w:t xml:space="preserve"> Derm.pteronissinus (D1), Derm.farina (D2), береза пыльца (T3),полынь обыкновенная  (W6), тимофеевка (G6)</w:t>
            </w:r>
            <w:r w:rsidRPr="00D67635">
              <w:rPr>
                <w:rFonts w:ascii="Times New Roman" w:eastAsia="Times New Roman" w:hAnsi="Times New Roman" w:cs="Times New Roman"/>
                <w:color w:val="000000"/>
                <w:sz w:val="24"/>
                <w:szCs w:val="24"/>
                <w:lang w:eastAsia="ru-RU"/>
              </w:rPr>
              <w:br/>
              <w:t>Altemaria tenius(M6), собака- эпителий (E2), кошка -эпителий (E1), говядина (F27), курица (сыворотка) (E219), яйцо (F245), коровье молоко (F2), альфа-лактальбумин (F76), бета-лактальбумин (F 77), казеин (F78), соевые бобы (F14), морковь (F31), картофель (F35), пшеничная мука (F4), яблоко (F49).</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5 000</w:t>
            </w:r>
          </w:p>
        </w:tc>
      </w:tr>
      <w:tr w:rsidR="00D67635" w:rsidRPr="00D67635" w:rsidTr="00D67635">
        <w:trPr>
          <w:gridAfter w:val="1"/>
          <w:wAfter w:w="28" w:type="dxa"/>
          <w:trHeight w:val="504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4409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b/>
                <w:bCs/>
                <w:color w:val="000000"/>
                <w:sz w:val="24"/>
                <w:szCs w:val="24"/>
                <w:u w:val="single"/>
                <w:lang w:eastAsia="ru-RU"/>
              </w:rPr>
              <w:t>ПИЩЕВАЯ ПАНЕЛЬ</w:t>
            </w:r>
            <w:r w:rsidRPr="00D67635">
              <w:rPr>
                <w:rFonts w:ascii="Times New Roman" w:eastAsia="Times New Roman" w:hAnsi="Times New Roman" w:cs="Times New Roman"/>
                <w:color w:val="000000"/>
                <w:sz w:val="24"/>
                <w:szCs w:val="24"/>
                <w:lang w:eastAsia="ru-RU"/>
              </w:rPr>
              <w:t xml:space="preserve">, специфические IgE к 20 аллергенам (IMMULITE) </w:t>
            </w:r>
            <w:r w:rsidRPr="00D67635">
              <w:rPr>
                <w:rFonts w:ascii="Times New Roman" w:eastAsia="Times New Roman" w:hAnsi="Times New Roman" w:cs="Times New Roman"/>
                <w:b/>
                <w:bCs/>
                <w:color w:val="000000"/>
                <w:sz w:val="24"/>
                <w:szCs w:val="24"/>
                <w:lang w:eastAsia="ru-RU"/>
              </w:rPr>
              <w:t>ВЫСОКОЧУВСТВИТЕЛЬНАЯ</w:t>
            </w:r>
            <w:r w:rsidRPr="00D67635">
              <w:rPr>
                <w:rFonts w:ascii="Times New Roman" w:eastAsia="Times New Roman" w:hAnsi="Times New Roman" w:cs="Times New Roman"/>
                <w:color w:val="000000"/>
                <w:sz w:val="24"/>
                <w:szCs w:val="24"/>
                <w:lang w:eastAsia="ru-RU"/>
              </w:rPr>
              <w:t>: лесной орех-фундук  (F17), арахис (F13), свинина (F26), говядина (А27), курица  (сыворотка) (E219), треска (F3), креветки (F24), молоко коровье (F2), яичный белок (F1), яичный желток (F75), картофель (F35), сельдерей (F85), морковь (F31),томаты (F25), апельсин (F33), яблоко (F49), пшеничная мука (F4), ржаная мука (F5), кунжут (сезам) -  (F10), соевые бобы (F14)</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5 000</w:t>
            </w:r>
          </w:p>
        </w:tc>
      </w:tr>
      <w:tr w:rsidR="00D67635" w:rsidRPr="00D67635" w:rsidTr="00D67635">
        <w:trPr>
          <w:trHeight w:val="330"/>
        </w:trPr>
        <w:tc>
          <w:tcPr>
            <w:tcW w:w="10620" w:type="dxa"/>
            <w:gridSpan w:val="10"/>
            <w:tcBorders>
              <w:top w:val="single" w:sz="4" w:space="0" w:color="auto"/>
              <w:left w:val="single" w:sz="4" w:space="0" w:color="auto"/>
              <w:bottom w:val="single" w:sz="4" w:space="0" w:color="auto"/>
              <w:right w:val="nil"/>
            </w:tcBorders>
            <w:shd w:val="clear" w:color="000000" w:fill="BDD7EE"/>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БЫТОВЫЕ И ЭПИДЕРМАЛЬНЫЕ АЛЛЕРГЕНЫ</w:t>
            </w:r>
          </w:p>
        </w:tc>
      </w:tr>
      <w:tr w:rsidR="00D67635" w:rsidRPr="00D67635" w:rsidTr="00D67635">
        <w:trPr>
          <w:gridAfter w:val="1"/>
          <w:wAfter w:w="28" w:type="dxa"/>
          <w:trHeight w:val="171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bookmarkStart w:id="7" w:name="RANGE!A273"/>
            <w:r w:rsidRPr="00D67635">
              <w:rPr>
                <w:rFonts w:ascii="Times New Roman" w:eastAsia="Times New Roman" w:hAnsi="Times New Roman" w:cs="Times New Roman"/>
                <w:b/>
                <w:bCs/>
                <w:color w:val="000000"/>
                <w:sz w:val="24"/>
                <w:szCs w:val="24"/>
                <w:lang w:eastAsia="ru-RU"/>
              </w:rPr>
              <w:t>1483</w:t>
            </w:r>
            <w:bookmarkEnd w:id="7"/>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Суммарные Ig E к смеси бытовых аллергенов (Dermatophagoides pteronissinus, Dermatophagoides farinae, эпителий кошки, эпителий собаки) (dm1).</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1 500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1430</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Аллерген Dermatophagoides pteronissinus (d1)</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1431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Аллерген Dermatophagoides farinae (d2)</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1418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Аллерген из эпителия кошки (e1)</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1419</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Аллерген из эпителия собаки (e2)</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lastRenderedPageBreak/>
              <w:t>1435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Аллерген домашняя пыль Аллерген из домашней пыли (h1)</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gridAfter w:val="1"/>
          <w:wAfter w:w="28" w:type="dxa"/>
          <w:trHeight w:val="375"/>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1475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Аллерген из библиотечной пыли (h3)</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7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800</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ИССЛЕДОВАНИЯ КАЛА</w:t>
            </w:r>
          </w:p>
        </w:tc>
      </w:tr>
      <w:tr w:rsidR="00D67635" w:rsidRPr="00D67635" w:rsidTr="00D67635">
        <w:trPr>
          <w:gridAfter w:val="1"/>
          <w:wAfter w:w="28" w:type="dxa"/>
          <w:trHeight w:val="48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2601</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Исследование кала на скрытую кровь</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контейнер для кала</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кал</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200</w:t>
            </w:r>
          </w:p>
        </w:tc>
      </w:tr>
      <w:tr w:rsidR="00D67635" w:rsidRPr="00D67635" w:rsidTr="00D67635">
        <w:trPr>
          <w:gridAfter w:val="1"/>
          <w:wAfter w:w="28" w:type="dxa"/>
          <w:trHeight w:val="48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2602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Исследование копрограммы</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контейнер для кала</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кал</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700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2613</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Исследование кала на простейшие и яйца гельминтов (по КАТО)</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контейнер для кала</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кал</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500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2605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Исследование соскоба на энтеробиоз  (по Рабиновичу)</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набор для взятия проб на энтеробиоз</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мазок-отпечаток с перианальных складок</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500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2612</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Экспресс - определение антигена Helicobacter pylori     в кале</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контейнер для кала</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кал</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4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1 600</w:t>
            </w:r>
          </w:p>
        </w:tc>
      </w:tr>
      <w:tr w:rsidR="00D67635" w:rsidRPr="00D67635" w:rsidTr="00D67635">
        <w:trPr>
          <w:gridAfter w:val="1"/>
          <w:wAfter w:w="28" w:type="dxa"/>
          <w:trHeight w:val="48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2615</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Исследование кала на лямблии (Giardia liamblia)</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контейнер для кала</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кал</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1 200</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4"/>
                <w:szCs w:val="24"/>
                <w:lang w:eastAsia="ru-RU"/>
              </w:rPr>
            </w:pPr>
            <w:r w:rsidRPr="00D67635">
              <w:rPr>
                <w:rFonts w:ascii="Times New Roman" w:eastAsia="Times New Roman" w:hAnsi="Times New Roman" w:cs="Times New Roman"/>
                <w:b/>
                <w:bCs/>
                <w:sz w:val="24"/>
                <w:szCs w:val="24"/>
                <w:lang w:eastAsia="ru-RU"/>
              </w:rPr>
              <w:t>2608</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Ротавирус (Rotavirus),  диарейный синдром, антигенный тест</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контейнер для кала</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кал</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sz w:val="24"/>
                <w:szCs w:val="24"/>
                <w:lang w:eastAsia="ru-RU"/>
              </w:rPr>
            </w:pPr>
            <w:r w:rsidRPr="00D67635">
              <w:rPr>
                <w:rFonts w:ascii="Times New Roman" w:eastAsia="Times New Roman" w:hAnsi="Times New Roman" w:cs="Times New Roman"/>
                <w:sz w:val="24"/>
                <w:szCs w:val="24"/>
                <w:lang w:eastAsia="ru-RU"/>
              </w:rPr>
              <w:t>2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1 500</w:t>
            </w:r>
          </w:p>
        </w:tc>
      </w:tr>
      <w:tr w:rsidR="00D67635" w:rsidRPr="00D67635" w:rsidTr="00D67635">
        <w:trPr>
          <w:trHeight w:val="330"/>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МОЛЕКУЛЯРНО-ГЕНЕТИЧЕСКИЕ ИССЛЕДОВАНИЯ</w:t>
            </w:r>
          </w:p>
        </w:tc>
      </w:tr>
      <w:tr w:rsidR="00D67635" w:rsidRPr="00D67635" w:rsidTr="00D67635">
        <w:trPr>
          <w:trHeight w:val="315"/>
        </w:trPr>
        <w:tc>
          <w:tcPr>
            <w:tcW w:w="10620" w:type="dxa"/>
            <w:gridSpan w:val="10"/>
            <w:tcBorders>
              <w:top w:val="single" w:sz="4" w:space="0" w:color="auto"/>
              <w:left w:val="single" w:sz="4" w:space="0" w:color="auto"/>
              <w:bottom w:val="single" w:sz="4" w:space="0" w:color="auto"/>
              <w:right w:val="nil"/>
            </w:tcBorders>
            <w:shd w:val="clear" w:color="000000" w:fill="BDD7EE"/>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ИССЛЕДОВАНИЕ ПОЛИМОРФИЗОВ И МУТАЦИЙ ОТДЕЛЬНЫХ ГЕНОВ</w:t>
            </w:r>
          </w:p>
        </w:tc>
      </w:tr>
      <w:tr w:rsidR="00D67635" w:rsidRPr="00D67635" w:rsidTr="00D67635">
        <w:trPr>
          <w:gridAfter w:val="1"/>
          <w:wAfter w:w="28" w:type="dxa"/>
          <w:trHeight w:val="750"/>
        </w:trPr>
        <w:tc>
          <w:tcPr>
            <w:tcW w:w="776" w:type="dxa"/>
            <w:tcBorders>
              <w:top w:val="nil"/>
              <w:left w:val="single" w:sz="4" w:space="0" w:color="auto"/>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2327</w:t>
            </w:r>
          </w:p>
        </w:tc>
        <w:tc>
          <w:tcPr>
            <w:tcW w:w="784"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 xml:space="preserve">HLA   B-27 </w:t>
            </w:r>
          </w:p>
        </w:tc>
        <w:tc>
          <w:tcPr>
            <w:tcW w:w="3402"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Исследование HLA   B-27 при спондилоартитах</w:t>
            </w:r>
          </w:p>
        </w:tc>
        <w:tc>
          <w:tcPr>
            <w:tcW w:w="1365"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Ф</w:t>
            </w:r>
          </w:p>
        </w:tc>
        <w:tc>
          <w:tcPr>
            <w:tcW w:w="1607" w:type="dxa"/>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кровь из вены</w:t>
            </w:r>
          </w:p>
        </w:tc>
        <w:tc>
          <w:tcPr>
            <w:tcW w:w="1452" w:type="dxa"/>
            <w:gridSpan w:val="2"/>
            <w:tcBorders>
              <w:top w:val="nil"/>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color w:val="000000"/>
                <w:sz w:val="24"/>
                <w:szCs w:val="24"/>
                <w:lang w:eastAsia="ru-RU"/>
              </w:rPr>
            </w:pPr>
            <w:r w:rsidRPr="00D67635">
              <w:rPr>
                <w:rFonts w:ascii="Times New Roman" w:eastAsia="Times New Roman" w:hAnsi="Times New Roman" w:cs="Times New Roman"/>
                <w:color w:val="000000"/>
                <w:sz w:val="24"/>
                <w:szCs w:val="24"/>
                <w:lang w:eastAsia="ru-RU"/>
              </w:rPr>
              <w:t>21 р.д.</w:t>
            </w:r>
          </w:p>
        </w:tc>
        <w:tc>
          <w:tcPr>
            <w:tcW w:w="1206" w:type="dxa"/>
            <w:gridSpan w:val="2"/>
            <w:tcBorders>
              <w:top w:val="nil"/>
              <w:left w:val="nil"/>
              <w:bottom w:val="single" w:sz="4" w:space="0" w:color="auto"/>
              <w:right w:val="single" w:sz="4" w:space="0" w:color="auto"/>
            </w:tcBorders>
            <w:shd w:val="clear" w:color="000000" w:fill="FFFFFF"/>
            <w:noWrap/>
            <w:vAlign w:val="center"/>
            <w:hideMark/>
          </w:tcPr>
          <w:p w:rsidR="00D67635" w:rsidRPr="00D67635" w:rsidRDefault="00D67635" w:rsidP="00D67635">
            <w:pPr>
              <w:spacing w:after="0" w:line="240" w:lineRule="auto"/>
              <w:jc w:val="center"/>
              <w:rPr>
                <w:rFonts w:ascii="Times New Roman" w:eastAsia="Times New Roman" w:hAnsi="Times New Roman" w:cs="Times New Roman"/>
                <w:b/>
                <w:bCs/>
                <w:color w:val="000000"/>
                <w:sz w:val="24"/>
                <w:szCs w:val="24"/>
                <w:lang w:eastAsia="ru-RU"/>
              </w:rPr>
            </w:pPr>
            <w:r w:rsidRPr="00D67635">
              <w:rPr>
                <w:rFonts w:ascii="Times New Roman" w:eastAsia="Times New Roman" w:hAnsi="Times New Roman" w:cs="Times New Roman"/>
                <w:b/>
                <w:bCs/>
                <w:color w:val="000000"/>
                <w:sz w:val="24"/>
                <w:szCs w:val="24"/>
                <w:lang w:eastAsia="ru-RU"/>
              </w:rPr>
              <w:t>2 500</w:t>
            </w:r>
          </w:p>
        </w:tc>
      </w:tr>
    </w:tbl>
    <w:p w:rsidR="00D67635" w:rsidRDefault="00D67635"/>
    <w:tbl>
      <w:tblPr>
        <w:tblW w:w="8840" w:type="dxa"/>
        <w:tblLook w:val="04A0" w:firstRow="1" w:lastRow="0" w:firstColumn="1" w:lastColumn="0" w:noHBand="0" w:noVBand="1"/>
      </w:tblPr>
      <w:tblGrid>
        <w:gridCol w:w="1489"/>
        <w:gridCol w:w="5697"/>
        <w:gridCol w:w="1654"/>
      </w:tblGrid>
      <w:tr w:rsidR="00D67635" w:rsidRPr="00D67635" w:rsidTr="00D67635">
        <w:trPr>
          <w:trHeight w:val="825"/>
        </w:trPr>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8"/>
                <w:szCs w:val="28"/>
                <w:lang w:eastAsia="ru-RU"/>
              </w:rPr>
            </w:pPr>
            <w:r w:rsidRPr="00D67635">
              <w:rPr>
                <w:rFonts w:ascii="Times New Roman" w:eastAsia="Times New Roman" w:hAnsi="Times New Roman" w:cs="Times New Roman"/>
                <w:b/>
                <w:bCs/>
                <w:sz w:val="28"/>
                <w:szCs w:val="28"/>
                <w:lang w:eastAsia="ru-RU"/>
              </w:rPr>
              <w:t>Код</w:t>
            </w:r>
          </w:p>
        </w:tc>
        <w:tc>
          <w:tcPr>
            <w:tcW w:w="5697" w:type="dxa"/>
            <w:tcBorders>
              <w:top w:val="single" w:sz="4" w:space="0" w:color="auto"/>
              <w:left w:val="nil"/>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rPr>
                <w:rFonts w:ascii="Times New Roman" w:eastAsia="Times New Roman" w:hAnsi="Times New Roman" w:cs="Times New Roman"/>
                <w:b/>
                <w:bCs/>
                <w:sz w:val="28"/>
                <w:szCs w:val="28"/>
                <w:lang w:eastAsia="ru-RU"/>
              </w:rPr>
            </w:pPr>
            <w:r w:rsidRPr="00D67635">
              <w:rPr>
                <w:rFonts w:ascii="Times New Roman" w:eastAsia="Times New Roman" w:hAnsi="Times New Roman" w:cs="Times New Roman"/>
                <w:b/>
                <w:bCs/>
                <w:sz w:val="28"/>
                <w:szCs w:val="28"/>
                <w:lang w:eastAsia="ru-RU"/>
              </w:rPr>
              <w:t>Наименование медицинской услуги</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lang w:eastAsia="ru-RU"/>
              </w:rPr>
            </w:pPr>
            <w:r w:rsidRPr="00D67635">
              <w:rPr>
                <w:rFonts w:ascii="Times New Roman" w:eastAsia="Times New Roman" w:hAnsi="Times New Roman" w:cs="Times New Roman"/>
                <w:b/>
                <w:bCs/>
                <w:lang w:eastAsia="ru-RU"/>
              </w:rPr>
              <w:t xml:space="preserve">цена с 01.04.2021 </w:t>
            </w:r>
          </w:p>
        </w:tc>
      </w:tr>
      <w:tr w:rsidR="00D67635" w:rsidRPr="00D67635" w:rsidTr="00D67635">
        <w:trPr>
          <w:trHeight w:val="480"/>
        </w:trPr>
        <w:tc>
          <w:tcPr>
            <w:tcW w:w="8840" w:type="dxa"/>
            <w:gridSpan w:val="3"/>
            <w:tcBorders>
              <w:top w:val="single" w:sz="4" w:space="0" w:color="auto"/>
              <w:left w:val="nil"/>
              <w:bottom w:val="nil"/>
              <w:right w:val="nil"/>
            </w:tcBorders>
            <w:shd w:val="clear" w:color="000000" w:fill="DDEBF7"/>
            <w:noWrap/>
            <w:vAlign w:val="bottom"/>
            <w:hideMark/>
          </w:tcPr>
          <w:p w:rsidR="00D67635" w:rsidRPr="00D67635" w:rsidRDefault="00D67635" w:rsidP="00D67635">
            <w:pPr>
              <w:spacing w:after="0" w:line="240" w:lineRule="auto"/>
              <w:jc w:val="center"/>
              <w:rPr>
                <w:rFonts w:ascii="Calibri" w:eastAsia="Times New Roman" w:hAnsi="Calibri" w:cs="Calibri"/>
                <w:b/>
                <w:bCs/>
                <w:color w:val="000000"/>
                <w:lang w:eastAsia="ru-RU"/>
              </w:rPr>
            </w:pPr>
            <w:r w:rsidRPr="00D67635">
              <w:rPr>
                <w:rFonts w:ascii="Calibri" w:eastAsia="Times New Roman" w:hAnsi="Calibri" w:cs="Calibri"/>
                <w:b/>
                <w:bCs/>
                <w:color w:val="000000"/>
                <w:lang w:eastAsia="ru-RU"/>
              </w:rPr>
              <w:t>Общие манипуляции</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А05.10.001</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Забор Крови На Дому</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540"/>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А05.10.001.1</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Забор Крови</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А05.10.002</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Вызов Специалиста На Дом ( Терапевт, Педиатр)</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700</w:t>
            </w:r>
          </w:p>
        </w:tc>
      </w:tr>
      <w:tr w:rsidR="00D67635" w:rsidRPr="00D67635" w:rsidTr="00D67635">
        <w:trPr>
          <w:trHeight w:val="540"/>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А05.10.003</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ЭКГ - 12 Отведений С Расшифровкой Диагноза ( В Том Числе На Дому)</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6</w:t>
            </w:r>
            <w:r w:rsidR="00D67635" w:rsidRPr="00D67635">
              <w:rPr>
                <w:rFonts w:ascii="Open Sans" w:eastAsia="Times New Roman" w:hAnsi="Open Sans" w:cs="Calibri"/>
                <w:i/>
                <w:iCs/>
                <w:sz w:val="20"/>
                <w:szCs w:val="20"/>
                <w:lang w:eastAsia="ru-RU"/>
              </w:rPr>
              <w:t>00</w:t>
            </w:r>
          </w:p>
        </w:tc>
      </w:tr>
      <w:tr w:rsidR="00D67635" w:rsidRPr="00D67635" w:rsidTr="00D67635">
        <w:trPr>
          <w:trHeight w:val="540"/>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А05.10.004</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Холтер ЭКГ – Суточное Мониторирование С Расшифровкой</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1800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А05.10.005</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Холтер ЭКГ+СМАД  с расшифровкой</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2000</w:t>
            </w:r>
          </w:p>
        </w:tc>
      </w:tr>
      <w:tr w:rsidR="00D67635" w:rsidRPr="00D67635" w:rsidTr="00D67635">
        <w:trPr>
          <w:trHeight w:val="330"/>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А05.10.006</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Внутримышечное Введение Лекарственных Средств</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20</w:t>
            </w:r>
            <w:r w:rsidR="00D67635" w:rsidRPr="00D67635">
              <w:rPr>
                <w:rFonts w:ascii="Open Sans" w:eastAsia="Times New Roman" w:hAnsi="Open Sans" w:cs="Calibri"/>
                <w:i/>
                <w:iCs/>
                <w:sz w:val="20"/>
                <w:szCs w:val="20"/>
                <w:lang w:eastAsia="ru-RU"/>
              </w:rPr>
              <w:t>0</w:t>
            </w:r>
          </w:p>
        </w:tc>
      </w:tr>
      <w:tr w:rsidR="00D67635" w:rsidRPr="00D67635" w:rsidTr="00D67635">
        <w:trPr>
          <w:trHeight w:val="420"/>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А05.10.007</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Внутривенное Введение Лекарственных Средств </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58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А05.10.008</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Внутримышечное Введение Лекарственных Средств На Дому</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6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А05.10.009</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Внутривенное Введение Лекарственных Средств На Дому</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А05.10.010</w:t>
            </w:r>
          </w:p>
        </w:tc>
        <w:tc>
          <w:tcPr>
            <w:tcW w:w="5697" w:type="dxa"/>
            <w:tcBorders>
              <w:top w:val="single" w:sz="8" w:space="0" w:color="CCCCCC"/>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Стрептотест</w:t>
            </w:r>
          </w:p>
        </w:tc>
        <w:tc>
          <w:tcPr>
            <w:tcW w:w="1654"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600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А05.10.011</w:t>
            </w:r>
          </w:p>
        </w:tc>
        <w:tc>
          <w:tcPr>
            <w:tcW w:w="5697" w:type="dxa"/>
            <w:tcBorders>
              <w:top w:val="nil"/>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Уреазный Тест</w:t>
            </w:r>
          </w:p>
        </w:tc>
        <w:tc>
          <w:tcPr>
            <w:tcW w:w="1654" w:type="dxa"/>
            <w:tcBorders>
              <w:top w:val="nil"/>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480"/>
        </w:trPr>
        <w:tc>
          <w:tcPr>
            <w:tcW w:w="8840" w:type="dxa"/>
            <w:gridSpan w:val="3"/>
            <w:tcBorders>
              <w:top w:val="single" w:sz="4" w:space="0" w:color="auto"/>
              <w:left w:val="nil"/>
              <w:bottom w:val="nil"/>
              <w:right w:val="nil"/>
            </w:tcBorders>
            <w:shd w:val="clear" w:color="000000" w:fill="DDEBF7"/>
            <w:noWrap/>
            <w:vAlign w:val="bottom"/>
            <w:hideMark/>
          </w:tcPr>
          <w:p w:rsidR="00D67635" w:rsidRPr="00D67635" w:rsidRDefault="00D67635" w:rsidP="00D67635">
            <w:pPr>
              <w:spacing w:after="0" w:line="240" w:lineRule="auto"/>
              <w:jc w:val="center"/>
              <w:rPr>
                <w:rFonts w:ascii="Calibri" w:eastAsia="Times New Roman" w:hAnsi="Calibri" w:cs="Calibri"/>
                <w:b/>
                <w:bCs/>
                <w:color w:val="000000"/>
                <w:lang w:eastAsia="ru-RU"/>
              </w:rPr>
            </w:pPr>
            <w:r w:rsidRPr="00D67635">
              <w:rPr>
                <w:rFonts w:ascii="Calibri" w:eastAsia="Times New Roman" w:hAnsi="Calibri" w:cs="Calibri"/>
                <w:b/>
                <w:bCs/>
                <w:color w:val="000000"/>
                <w:lang w:eastAsia="ru-RU"/>
              </w:rPr>
              <w:lastRenderedPageBreak/>
              <w:t>Медицинский массаж</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А21.01.001</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Общий массаж медицинский</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2500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А21.01.002</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лица медицинский</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А21.01.003</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шеи медицинский</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А21.01.004</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воротниковой области</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А21.01.005</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верхней конечности медицинский</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540"/>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А21.01.006</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верхней конечности медицинский, надплечья и области лопатки</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400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А21.01.007</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плечевого сустава</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А21.01.008</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локтевого сустава</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А21.01.009</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лучезапястного сустава</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А21.01.010</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кисти и предплечья</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А21.01.011</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волосистой части головы медицинский</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А21.01.012</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нижней конечности медицинский</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А21.01.013</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нижней конечности и поясницы</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400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А21.01.014</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тазобедренного сустава и ягодичной области</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А21.01.015</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Массаж коленного сустава </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А21.01.016</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Массаж голеностопного сустава </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А21.01.017</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стопы и голени</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А21.01.018</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при заболеваниях позвоночника</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А21.01.019</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пояснично-крестцовой области</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А21.01.020</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Сегментарный массаж пояснично-крестцовой области</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540"/>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А21.01.021</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Сегментарный массаж шейно-грудного отдела позвоночника</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600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А21.01.022</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пояснично-крестцового отдела позвоночника</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489"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А21.01.023</w:t>
            </w:r>
          </w:p>
        </w:tc>
        <w:tc>
          <w:tcPr>
            <w:tcW w:w="5697"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Массаж шейно-грудного отдела позвоночника</w:t>
            </w:r>
          </w:p>
        </w:tc>
        <w:tc>
          <w:tcPr>
            <w:tcW w:w="1654"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400</w:t>
            </w:r>
          </w:p>
        </w:tc>
      </w:tr>
    </w:tbl>
    <w:p w:rsidR="00D67635" w:rsidRDefault="00D67635"/>
    <w:tbl>
      <w:tblPr>
        <w:tblW w:w="8865" w:type="dxa"/>
        <w:tblLook w:val="04A0" w:firstRow="1" w:lastRow="0" w:firstColumn="1" w:lastColumn="0" w:noHBand="0" w:noVBand="1"/>
      </w:tblPr>
      <w:tblGrid>
        <w:gridCol w:w="1555"/>
        <w:gridCol w:w="5670"/>
        <w:gridCol w:w="1640"/>
      </w:tblGrid>
      <w:tr w:rsidR="00D67635" w:rsidRPr="00D67635" w:rsidTr="00D67635">
        <w:trPr>
          <w:trHeight w:val="82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8"/>
                <w:szCs w:val="28"/>
                <w:lang w:eastAsia="ru-RU"/>
              </w:rPr>
            </w:pPr>
            <w:bookmarkStart w:id="8" w:name="RANGE!A1:C99"/>
            <w:r w:rsidRPr="00D67635">
              <w:rPr>
                <w:rFonts w:ascii="Times New Roman" w:eastAsia="Times New Roman" w:hAnsi="Times New Roman" w:cs="Times New Roman"/>
                <w:b/>
                <w:bCs/>
                <w:sz w:val="28"/>
                <w:szCs w:val="28"/>
                <w:lang w:eastAsia="ru-RU"/>
              </w:rPr>
              <w:t>Код</w:t>
            </w:r>
            <w:bookmarkEnd w:id="8"/>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rPr>
                <w:rFonts w:ascii="Times New Roman" w:eastAsia="Times New Roman" w:hAnsi="Times New Roman" w:cs="Times New Roman"/>
                <w:b/>
                <w:bCs/>
                <w:sz w:val="28"/>
                <w:szCs w:val="28"/>
                <w:lang w:eastAsia="ru-RU"/>
              </w:rPr>
            </w:pPr>
            <w:r w:rsidRPr="00D67635">
              <w:rPr>
                <w:rFonts w:ascii="Times New Roman" w:eastAsia="Times New Roman" w:hAnsi="Times New Roman" w:cs="Times New Roman"/>
                <w:b/>
                <w:bCs/>
                <w:sz w:val="28"/>
                <w:szCs w:val="28"/>
                <w:lang w:eastAsia="ru-RU"/>
              </w:rPr>
              <w:t>Наименование медицинской услуги</w:t>
            </w:r>
          </w:p>
        </w:tc>
        <w:tc>
          <w:tcPr>
            <w:tcW w:w="1640" w:type="dxa"/>
            <w:tcBorders>
              <w:top w:val="single" w:sz="4" w:space="0" w:color="auto"/>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lang w:eastAsia="ru-RU"/>
              </w:rPr>
            </w:pPr>
            <w:r w:rsidRPr="00D67635">
              <w:rPr>
                <w:rFonts w:ascii="Times New Roman" w:eastAsia="Times New Roman" w:hAnsi="Times New Roman" w:cs="Times New Roman"/>
                <w:b/>
                <w:bCs/>
                <w:lang w:eastAsia="ru-RU"/>
              </w:rPr>
              <w:t xml:space="preserve">цена с 01.04.2021 </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СТОМАТОЛОГИЯ ТЕРАПЕВТИЧЕСКАЯ</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w:t>
            </w:r>
          </w:p>
        </w:tc>
      </w:tr>
      <w:tr w:rsidR="00D67635" w:rsidRPr="00D67635" w:rsidTr="00D67635">
        <w:trPr>
          <w:trHeight w:val="6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B01.065.007 </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стоматолога</w:t>
            </w:r>
            <w:r w:rsidRPr="00D67635">
              <w:rPr>
                <w:rFonts w:ascii="Times New Roman" w:eastAsia="Times New Roman" w:hAnsi="Times New Roman" w:cs="Times New Roman"/>
                <w:sz w:val="20"/>
                <w:szCs w:val="20"/>
                <w:lang w:eastAsia="ru-RU"/>
              </w:rPr>
              <w:t xml:space="preserve"> первичный </w:t>
            </w:r>
          </w:p>
        </w:tc>
        <w:tc>
          <w:tcPr>
            <w:tcW w:w="164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60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B01.065.008 </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стоматолога</w:t>
            </w:r>
            <w:r w:rsidRPr="00D67635">
              <w:rPr>
                <w:rFonts w:ascii="Times New Roman" w:eastAsia="Times New Roman" w:hAnsi="Times New Roman" w:cs="Times New Roman"/>
                <w:sz w:val="20"/>
                <w:szCs w:val="20"/>
                <w:lang w:eastAsia="ru-RU"/>
              </w:rPr>
              <w:t xml:space="preserve"> повторный </w:t>
            </w:r>
          </w:p>
        </w:tc>
        <w:tc>
          <w:tcPr>
            <w:tcW w:w="164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А16.07.001</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Одноразовый Набор</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А16.07.002</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Психологическая Подготовка</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А16.07.003</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Анестезия Проводниковая</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А16.07.004</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Снятие Острой Боли</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А16.07.005</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Снятие Старой Пломбы, Трепанация Коронки Зуба</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А16.07.006</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Повязка С Каласептом, Метапексом, Триоксидентом</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А16.07.007</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Наложение Коффердама</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400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А16.07.008</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Стеклоиономер (Изолирующая Прокладка)</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350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А16.07.009</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Химический Композит, Временная Пломба Из Праймдента</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350</w:t>
            </w:r>
          </w:p>
        </w:tc>
      </w:tr>
      <w:tr w:rsidR="00D67635" w:rsidRPr="00D67635" w:rsidTr="00D67635">
        <w:trPr>
          <w:trHeight w:val="9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А16.07.010</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Харизма, Геркулайт ( Световой Композит Для Пломбирования Жевательных Зубов)</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lastRenderedPageBreak/>
              <w:t>А16.07.011</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Эстелайт (Световой Композит Для Реставрации Фронтальной Группы Зубов)</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А16.07.012</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Жидкотекучий Композит</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А16.07.013</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Чистка Налета</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А16.07.014</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Раскрытие Полости Зуба</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А16.07.015</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Адгезив</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А16.07.016</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Снимок На Радиовизиографе</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А16.07.017</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Полировка</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А16.07.018</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Обработка Одного Канала Файлами</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250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А16.07.019</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Обработка Одного Канала Протейперами Ручными</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А16.07.020</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Обработка Одного Канала Протейперами Машинными</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600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А16.07.021</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Дентин-Ликвид</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180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А16.07.022</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Армированная Сеточка Для Реставрации</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А16.07.023</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Распломбирование Корневого Канала</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А16.07.024</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Удаление Инородного Тела Из Канала</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w:t>
            </w:r>
          </w:p>
        </w:tc>
      </w:tr>
      <w:tr w:rsidR="00D67635" w:rsidRPr="00D67635" w:rsidTr="00D67635">
        <w:trPr>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А16.07.025</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Пломбирование Канала АН Плюс С Гуттаперчевыми Штифтами 0,2</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А16.07.026</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Пломбирование Канала АН Плюс С Гуттаперчевыми Штифтами 0,4; 0,6</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350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А16.07.027</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Установка Матричной Системы Super Mat</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А16.07.028</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Анкерный Штиф</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А16.07.029</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Стекловолоконный Штифт + Культя</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2500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А16.07.030</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Ретракционная Нить</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А16.07.031</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Кариес Индикатор</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А16.07.032</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Неотриоцинк Паста</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250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А16.07.033</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Висцем, Тоталцем Для Фиксации Штифтов</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А16.07.034</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Глубокое Фторирование ( Обе Челюсти)</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700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А16.07.035</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Лазер 1 Процедура</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А16.07.036</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Снятие зубных отложений с одного зуба полировкой</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А16.07.037</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Снятие зубных отложений с одного зуба ультразвуком</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w:t>
            </w:r>
          </w:p>
        </w:tc>
      </w:tr>
      <w:tr w:rsidR="00D67635" w:rsidRPr="00D67635" w:rsidTr="00D67635">
        <w:trPr>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А16.07.038</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Снятие зубных отложений с одного зуба ручным инструментом</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А16.07.039</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Снятие зубных отложений Air Fiow с одного зуба </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А16.07.036</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Снятие зубных отложений с одного зуба полировкой</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А16.07.037</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Снятие зубных отложений с одного зуба ультразвуком</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А16.07.038</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Десенситайзер</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А16.07.039</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Ионосит</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А16.07.040</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Плазмолифтинг</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3200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СТОМАТОЛОГИЯ ХИРУРГИЧЕСКАЯ</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УДАЛЕНИЕ ЗУБОВ</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А16.08.001</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При Заболеваниях Пародонта ( Подвижные)</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8</w:t>
            </w:r>
            <w:r w:rsidR="00D67635" w:rsidRPr="00D67635">
              <w:rPr>
                <w:rFonts w:ascii="Open Sans" w:eastAsia="Times New Roman" w:hAnsi="Open Sans" w:cs="Calibri"/>
                <w:i/>
                <w:iCs/>
                <w:sz w:val="20"/>
                <w:szCs w:val="20"/>
                <w:lang w:eastAsia="ru-RU"/>
              </w:rPr>
              <w:t>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А16.08.002</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Резцы</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А16.08.003</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Клыки</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А16.08.004</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0000F2"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Моляры</w:t>
            </w:r>
          </w:p>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премоляры</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0000F2"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1800-2500</w:t>
            </w:r>
          </w:p>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1200</w:t>
            </w:r>
            <w:r w:rsidR="000000F2">
              <w:rPr>
                <w:rFonts w:ascii="Open Sans" w:eastAsia="Times New Roman" w:hAnsi="Open Sans" w:cs="Calibri"/>
                <w:i/>
                <w:iCs/>
                <w:sz w:val="20"/>
                <w:szCs w:val="20"/>
                <w:lang w:eastAsia="ru-RU"/>
              </w:rPr>
              <w:t>-1500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А16.08.005</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Сложное Удаление Любого Зуба</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1500-3000</w:t>
            </w:r>
          </w:p>
        </w:tc>
      </w:tr>
      <w:tr w:rsidR="00D67635" w:rsidRPr="00D67635" w:rsidTr="00D67635">
        <w:trPr>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А16.08.006</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Иссечение Капюшона При Перикоронитах С Повторными Осмотрами</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lastRenderedPageBreak/>
              <w:t>А16.08.007</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Лечение Альвеолитов С Повторными Осмотрами</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А16.08.008</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Удаление 1 Экзастоза С Повторными Осмотрами</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А16.08.009</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Лечение Периоститов, Абсцессов С Повторными Осмотрами</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700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А16.08.010</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Наложение Швов С Коллапаном</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А16.08.011</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Удаление Молочного Зуба, Плюс Психологическая Подготовка</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8</w:t>
            </w:r>
            <w:r w:rsidR="00D67635" w:rsidRPr="00D67635">
              <w:rPr>
                <w:rFonts w:ascii="Open Sans" w:eastAsia="Times New Roman" w:hAnsi="Open Sans" w:cs="Calibri"/>
                <w:i/>
                <w:iCs/>
                <w:sz w:val="20"/>
                <w:szCs w:val="20"/>
                <w:lang w:eastAsia="ru-RU"/>
              </w:rPr>
              <w:t>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СТОМАТОЛОГИЯ ОРТОПЕДИЧЕСКАЯ</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А16.09.001</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Коронка Штампованная С Напылением (Зуб) Нитрид Титана</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2200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А16.09.002</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Коронка С Напылением (Зуб) Нитрид Циркония</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2200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А16.09.003</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Коронка Пластмассовая</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А16.09.004</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Коронка Металлокерамическая</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0000F2">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60</w:t>
            </w:r>
            <w:r w:rsidR="00D67635" w:rsidRPr="00D67635">
              <w:rPr>
                <w:rFonts w:ascii="Open Sans" w:eastAsia="Times New Roman" w:hAnsi="Open Sans" w:cs="Calibri"/>
                <w:i/>
                <w:iCs/>
                <w:sz w:val="20"/>
                <w:szCs w:val="20"/>
                <w:lang w:eastAsia="ru-RU"/>
              </w:rPr>
              <w:t>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А16.09.005</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Коронка Цельнолитая (Зуб)</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30</w:t>
            </w:r>
            <w:r w:rsidR="00D67635" w:rsidRPr="00D67635">
              <w:rPr>
                <w:rFonts w:ascii="Open Sans" w:eastAsia="Times New Roman" w:hAnsi="Open Sans" w:cs="Calibri"/>
                <w:i/>
                <w:iCs/>
                <w:sz w:val="20"/>
                <w:szCs w:val="20"/>
                <w:lang w:eastAsia="ru-RU"/>
              </w:rPr>
              <w:t>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А16.09.006</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Съемный Протез (Зубы Российские)</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8500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А16.09.007</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Съемный Протез ( Зубы Импортные)</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110</w:t>
            </w:r>
            <w:r w:rsidR="00D67635" w:rsidRPr="00D67635">
              <w:rPr>
                <w:rFonts w:ascii="Open Sans" w:eastAsia="Times New Roman" w:hAnsi="Open Sans" w:cs="Calibri"/>
                <w:i/>
                <w:iCs/>
                <w:sz w:val="20"/>
                <w:szCs w:val="20"/>
                <w:lang w:eastAsia="ru-RU"/>
              </w:rPr>
              <w:t>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А16.09.008</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Бюгельный Протез</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0000F2">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23</w:t>
            </w:r>
            <w:r w:rsidR="00D67635" w:rsidRPr="00D67635">
              <w:rPr>
                <w:rFonts w:ascii="Open Sans" w:eastAsia="Times New Roman" w:hAnsi="Open Sans" w:cs="Calibri"/>
                <w:i/>
                <w:iCs/>
                <w:sz w:val="20"/>
                <w:szCs w:val="20"/>
                <w:lang w:eastAsia="ru-RU"/>
              </w:rPr>
              <w:t>000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А16.09.009</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Съемный Протез На Аттачменах</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30000</w:t>
            </w:r>
          </w:p>
        </w:tc>
      </w:tr>
      <w:tr w:rsidR="00D67635" w:rsidRPr="00D67635" w:rsidTr="00D67635">
        <w:trPr>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А16.09.010</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Снятие Коронки: Штампованной Цельнолитой, Металлокерамической</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100-</w:t>
            </w:r>
            <w:r w:rsidR="00D67635" w:rsidRPr="00D67635">
              <w:rPr>
                <w:rFonts w:ascii="Open Sans" w:eastAsia="Times New Roman" w:hAnsi="Open Sans" w:cs="Calibri"/>
                <w:i/>
                <w:iCs/>
                <w:sz w:val="20"/>
                <w:szCs w:val="20"/>
                <w:lang w:eastAsia="ru-RU"/>
              </w:rPr>
              <w:t>300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А16.09.011</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Цементировка Коронки</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А16.09.012</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Фасетка Цельнолитая С Напылением</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3</w:t>
            </w:r>
            <w:r w:rsidR="00D67635" w:rsidRPr="00D67635">
              <w:rPr>
                <w:rFonts w:ascii="Open Sans" w:eastAsia="Times New Roman" w:hAnsi="Open Sans" w:cs="Calibri"/>
                <w:i/>
                <w:iCs/>
                <w:sz w:val="20"/>
                <w:szCs w:val="20"/>
                <w:lang w:eastAsia="ru-RU"/>
              </w:rPr>
              <w:t>500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А16.09.013</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Фасетка Цельнолитая Стальная</w:t>
            </w:r>
          </w:p>
        </w:tc>
        <w:tc>
          <w:tcPr>
            <w:tcW w:w="164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3</w:t>
            </w:r>
            <w:r w:rsidR="00D67635" w:rsidRPr="00D67635">
              <w:rPr>
                <w:rFonts w:ascii="Open Sans" w:eastAsia="Times New Roman" w:hAnsi="Open Sans" w:cs="Calibri"/>
                <w:i/>
                <w:iCs/>
                <w:sz w:val="20"/>
                <w:szCs w:val="20"/>
                <w:lang w:eastAsia="ru-RU"/>
              </w:rPr>
              <w:t>000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А16.09.014</w:t>
            </w:r>
          </w:p>
        </w:tc>
        <w:tc>
          <w:tcPr>
            <w:tcW w:w="5670" w:type="dxa"/>
            <w:tcBorders>
              <w:top w:val="single" w:sz="8" w:space="0" w:color="CCCCCC"/>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Коронка Стальная</w:t>
            </w:r>
          </w:p>
        </w:tc>
        <w:tc>
          <w:tcPr>
            <w:tcW w:w="1640"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22</w:t>
            </w:r>
            <w:r w:rsidR="00D67635" w:rsidRPr="00D67635">
              <w:rPr>
                <w:rFonts w:ascii="Open Sans" w:eastAsia="Times New Roman" w:hAnsi="Open Sans" w:cs="Calibri"/>
                <w:i/>
                <w:iCs/>
                <w:sz w:val="20"/>
                <w:szCs w:val="20"/>
                <w:lang w:eastAsia="ru-RU"/>
              </w:rPr>
              <w:t>00</w:t>
            </w:r>
          </w:p>
        </w:tc>
      </w:tr>
      <w:tr w:rsidR="00D67635" w:rsidRPr="00D67635" w:rsidTr="00D67635">
        <w:trPr>
          <w:trHeight w:val="390"/>
        </w:trPr>
        <w:tc>
          <w:tcPr>
            <w:tcW w:w="1555"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p>
        </w:tc>
        <w:tc>
          <w:tcPr>
            <w:tcW w:w="5670"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rPr>
                <w:rFonts w:ascii="Calibri" w:eastAsia="Times New Roman" w:hAnsi="Calibri" w:cs="Calibri"/>
                <w:b/>
                <w:bCs/>
                <w:i/>
                <w:iCs/>
                <w:sz w:val="28"/>
                <w:szCs w:val="28"/>
                <w:lang w:eastAsia="ru-RU"/>
              </w:rPr>
            </w:pPr>
            <w:r w:rsidRPr="00D67635">
              <w:rPr>
                <w:rFonts w:ascii="Calibri" w:eastAsia="Times New Roman" w:hAnsi="Calibri" w:cs="Calibri"/>
                <w:b/>
                <w:bCs/>
                <w:i/>
                <w:iCs/>
                <w:sz w:val="28"/>
                <w:szCs w:val="28"/>
                <w:lang w:eastAsia="ru-RU"/>
              </w:rPr>
              <w:t xml:space="preserve">   Ортодонтия</w:t>
            </w:r>
          </w:p>
        </w:tc>
        <w:tc>
          <w:tcPr>
            <w:tcW w:w="1640" w:type="dxa"/>
            <w:tcBorders>
              <w:top w:val="nil"/>
              <w:left w:val="nil"/>
              <w:bottom w:val="nil"/>
              <w:right w:val="nil"/>
            </w:tcBorders>
            <w:shd w:val="clear" w:color="auto" w:fill="auto"/>
            <w:noWrap/>
            <w:vAlign w:val="bottom"/>
            <w:hideMark/>
          </w:tcPr>
          <w:p w:rsidR="00D67635" w:rsidRPr="00D67635" w:rsidRDefault="00D67635" w:rsidP="00D67635">
            <w:pPr>
              <w:spacing w:after="0" w:line="240" w:lineRule="auto"/>
              <w:rPr>
                <w:rFonts w:ascii="Calibri" w:eastAsia="Times New Roman" w:hAnsi="Calibri" w:cs="Calibri"/>
                <w:b/>
                <w:bCs/>
                <w:i/>
                <w:iCs/>
                <w:sz w:val="28"/>
                <w:szCs w:val="28"/>
                <w:lang w:eastAsia="ru-RU"/>
              </w:rPr>
            </w:pP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О50.40.001</w:t>
            </w:r>
          </w:p>
        </w:tc>
        <w:tc>
          <w:tcPr>
            <w:tcW w:w="5670" w:type="dxa"/>
            <w:tcBorders>
              <w:top w:val="single" w:sz="8" w:space="0" w:color="CCCCCC"/>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 О</w:t>
            </w:r>
            <w:r w:rsidRPr="00D67635">
              <w:rPr>
                <w:rFonts w:ascii="Calibri" w:eastAsia="Times New Roman" w:hAnsi="Calibri" w:cs="Calibri"/>
                <w:i/>
                <w:iCs/>
                <w:lang w:eastAsia="ru-RU"/>
              </w:rPr>
              <w:t>ценка диагностических моделей</w:t>
            </w:r>
          </w:p>
        </w:tc>
        <w:tc>
          <w:tcPr>
            <w:tcW w:w="1640"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2600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О50.40.002</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Снятие слепков (1 слепок)</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650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О50.40.003</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Изготовление диагностических моделей(1мод.)</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700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О50.40.004</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Описание ОПТГ</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О50.40.005</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Изготовление ортодонтического аппарата (1 пластинка</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О50.40.006</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Изготовление ортодонтического аппарвта (2 пластинки)</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О50.40.007</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Сдача ортодонтического аппарата</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700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О50.40.008</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Активация ортодонтического аппарата</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450</w:t>
            </w:r>
          </w:p>
        </w:tc>
      </w:tr>
      <w:tr w:rsidR="00D67635" w:rsidRPr="00D67635" w:rsidTr="00D67635">
        <w:trPr>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О50.40.009</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Стоимость лечения на съемном ортодонтическом аппарате </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8450</w:t>
            </w:r>
          </w:p>
        </w:tc>
      </w:tr>
      <w:tr w:rsidR="00D67635" w:rsidRPr="00D67635" w:rsidTr="00D67635">
        <w:trPr>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О50.40.009.1</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Стоимость лечения на съемном ортодонтическом аппарате </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16850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О50.40.010</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Фиксация брекет-системы на одну челюсть</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24000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О50.40.010.1</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Стоимость брекетов на одну челюсть)</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7000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О50.40.011</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Активация брекет-системы на одной челюсти</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700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О50.40.012</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Смена дуги</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О50.40.013</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Установка пружины,цепочки</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400</w:t>
            </w:r>
          </w:p>
        </w:tc>
      </w:tr>
      <w:tr w:rsidR="00D67635" w:rsidRPr="00D67635" w:rsidTr="00D67635">
        <w:trPr>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О50.40.014</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Аппараты для дистализации,мезиализации,расширения,опоры</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1400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О50.40.015</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Дололнительная фиксация одного брекета</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1800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О50.40.016</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Дополнительная фиксация одного накусочного брекета</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1800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О50.40.017</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Снятие брекет-системы с одной челюсти</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10000</w:t>
            </w:r>
          </w:p>
        </w:tc>
      </w:tr>
      <w:tr w:rsidR="00D67635" w:rsidRPr="00D67635" w:rsidTr="00D67635">
        <w:trPr>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О50.40.018</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Установка ретейнера</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2500</w:t>
            </w:r>
          </w:p>
        </w:tc>
      </w:tr>
      <w:tr w:rsidR="00D67635" w:rsidRPr="00D67635" w:rsidTr="00D67635">
        <w:trPr>
          <w:trHeight w:val="540"/>
        </w:trPr>
        <w:tc>
          <w:tcPr>
            <w:tcW w:w="1555" w:type="dxa"/>
            <w:tcBorders>
              <w:top w:val="single" w:sz="8" w:space="0" w:color="CCCCCC"/>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lastRenderedPageBreak/>
              <w:t>О50.40.019</w:t>
            </w:r>
          </w:p>
        </w:tc>
        <w:tc>
          <w:tcPr>
            <w:tcW w:w="5670" w:type="dxa"/>
            <w:tcBorders>
              <w:top w:val="nil"/>
              <w:left w:val="nil"/>
              <w:bottom w:val="single" w:sz="8" w:space="0" w:color="CCCCCC"/>
              <w:right w:val="nil"/>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Средняя стоимость лечения на брекет-системах (1 челюсть)</w:t>
            </w:r>
          </w:p>
        </w:tc>
        <w:tc>
          <w:tcPr>
            <w:tcW w:w="1640" w:type="dxa"/>
            <w:tcBorders>
              <w:top w:val="nil"/>
              <w:left w:val="nil"/>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70000</w:t>
            </w:r>
          </w:p>
        </w:tc>
      </w:tr>
    </w:tbl>
    <w:p w:rsidR="00D67635" w:rsidRDefault="00D67635"/>
    <w:tbl>
      <w:tblPr>
        <w:tblW w:w="8801" w:type="dxa"/>
        <w:tblLook w:val="04A0" w:firstRow="1" w:lastRow="0" w:firstColumn="1" w:lastColumn="0" w:noHBand="0" w:noVBand="1"/>
      </w:tblPr>
      <w:tblGrid>
        <w:gridCol w:w="1555"/>
        <w:gridCol w:w="5670"/>
        <w:gridCol w:w="1568"/>
        <w:gridCol w:w="8"/>
      </w:tblGrid>
      <w:tr w:rsidR="00D67635" w:rsidRPr="00D67635" w:rsidTr="00D67635">
        <w:trPr>
          <w:gridAfter w:val="1"/>
          <w:wAfter w:w="8" w:type="dxa"/>
          <w:trHeight w:val="82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8"/>
                <w:szCs w:val="28"/>
                <w:lang w:eastAsia="ru-RU"/>
              </w:rPr>
            </w:pPr>
            <w:r w:rsidRPr="00D67635">
              <w:rPr>
                <w:rFonts w:ascii="Times New Roman" w:eastAsia="Times New Roman" w:hAnsi="Times New Roman" w:cs="Times New Roman"/>
                <w:b/>
                <w:bCs/>
                <w:sz w:val="28"/>
                <w:szCs w:val="28"/>
                <w:lang w:eastAsia="ru-RU"/>
              </w:rPr>
              <w:t>Код</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rPr>
                <w:rFonts w:ascii="Times New Roman" w:eastAsia="Times New Roman" w:hAnsi="Times New Roman" w:cs="Times New Roman"/>
                <w:b/>
                <w:bCs/>
                <w:sz w:val="28"/>
                <w:szCs w:val="28"/>
                <w:lang w:eastAsia="ru-RU"/>
              </w:rPr>
            </w:pPr>
            <w:r w:rsidRPr="00D67635">
              <w:rPr>
                <w:rFonts w:ascii="Times New Roman" w:eastAsia="Times New Roman" w:hAnsi="Times New Roman" w:cs="Times New Roman"/>
                <w:b/>
                <w:bCs/>
                <w:sz w:val="28"/>
                <w:szCs w:val="28"/>
                <w:lang w:eastAsia="ru-RU"/>
              </w:rPr>
              <w:t>Наименование медицинской услуги</w:t>
            </w:r>
          </w:p>
        </w:tc>
        <w:tc>
          <w:tcPr>
            <w:tcW w:w="1568" w:type="dxa"/>
            <w:tcBorders>
              <w:top w:val="single" w:sz="4" w:space="0" w:color="auto"/>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lang w:eastAsia="ru-RU"/>
              </w:rPr>
            </w:pPr>
            <w:r w:rsidRPr="00D67635">
              <w:rPr>
                <w:rFonts w:ascii="Times New Roman" w:eastAsia="Times New Roman" w:hAnsi="Times New Roman" w:cs="Times New Roman"/>
                <w:b/>
                <w:bCs/>
                <w:lang w:eastAsia="ru-RU"/>
              </w:rPr>
              <w:t xml:space="preserve">цена с 01.04.2021 </w:t>
            </w:r>
          </w:p>
        </w:tc>
      </w:tr>
      <w:tr w:rsidR="00D67635" w:rsidRPr="00D67635" w:rsidTr="00D67635">
        <w:trPr>
          <w:trHeight w:val="315"/>
        </w:trPr>
        <w:tc>
          <w:tcPr>
            <w:tcW w:w="8801" w:type="dxa"/>
            <w:gridSpan w:val="4"/>
            <w:tcBorders>
              <w:top w:val="single" w:sz="8" w:space="0" w:color="CCCCCC"/>
              <w:left w:val="single" w:sz="8" w:space="0" w:color="CCCCCC"/>
              <w:bottom w:val="single" w:sz="8" w:space="0" w:color="CCCCCC"/>
              <w:right w:val="single" w:sz="8" w:space="0" w:color="CCCCCC"/>
            </w:tcBorders>
            <w:shd w:val="clear" w:color="000000" w:fill="BDD7EE"/>
            <w:vAlign w:val="bottom"/>
            <w:hideMark/>
          </w:tcPr>
          <w:p w:rsidR="00D67635" w:rsidRPr="00D67635" w:rsidRDefault="00D67635" w:rsidP="00D67635">
            <w:pPr>
              <w:spacing w:after="0" w:line="240" w:lineRule="auto"/>
              <w:jc w:val="center"/>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АКУШЕРСТВО</w:t>
            </w:r>
          </w:p>
        </w:tc>
      </w:tr>
      <w:tr w:rsidR="00D67635" w:rsidRPr="00D67635" w:rsidTr="00D67635">
        <w:trPr>
          <w:gridAfter w:val="1"/>
          <w:wAfter w:w="8" w:type="dxa"/>
          <w:trHeight w:val="540"/>
        </w:trPr>
        <w:tc>
          <w:tcPr>
            <w:tcW w:w="1555" w:type="dxa"/>
            <w:tcBorders>
              <w:top w:val="nil"/>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B01.001.001 </w:t>
            </w:r>
          </w:p>
        </w:tc>
        <w:tc>
          <w:tcPr>
            <w:tcW w:w="5670" w:type="dxa"/>
            <w:tcBorders>
              <w:top w:val="nil"/>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 xml:space="preserve"> акушера-гинеколога</w:t>
            </w:r>
            <w:r w:rsidRPr="00D67635">
              <w:rPr>
                <w:rFonts w:ascii="Times New Roman" w:eastAsia="Times New Roman" w:hAnsi="Times New Roman" w:cs="Times New Roman"/>
                <w:sz w:val="20"/>
                <w:szCs w:val="20"/>
                <w:lang w:eastAsia="ru-RU"/>
              </w:rPr>
              <w:t xml:space="preserve"> первичный </w:t>
            </w:r>
          </w:p>
        </w:tc>
        <w:tc>
          <w:tcPr>
            <w:tcW w:w="1568" w:type="dxa"/>
            <w:tcBorders>
              <w:top w:val="nil"/>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gridAfter w:val="1"/>
          <w:wAfter w:w="8" w:type="dxa"/>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B01.001.002 </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акушера-гинеколога</w:t>
            </w:r>
            <w:r w:rsidRPr="00D67635">
              <w:rPr>
                <w:rFonts w:ascii="Times New Roman" w:eastAsia="Times New Roman" w:hAnsi="Times New Roman" w:cs="Times New Roman"/>
                <w:sz w:val="20"/>
                <w:szCs w:val="20"/>
                <w:lang w:eastAsia="ru-RU"/>
              </w:rPr>
              <w:t xml:space="preserve"> повторный </w:t>
            </w:r>
          </w:p>
        </w:tc>
        <w:tc>
          <w:tcPr>
            <w:tcW w:w="1568"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700</w:t>
            </w:r>
          </w:p>
        </w:tc>
      </w:tr>
      <w:tr w:rsidR="00D67635" w:rsidRPr="00D67635" w:rsidTr="00D67635">
        <w:trPr>
          <w:gridAfter w:val="1"/>
          <w:wAfter w:w="8" w:type="dxa"/>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B01.001.003 </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Прием (осмотр, консультация) врача-</w:t>
            </w:r>
            <w:r w:rsidRPr="00D67635">
              <w:rPr>
                <w:rFonts w:ascii="Times New Roman" w:eastAsia="Times New Roman" w:hAnsi="Times New Roman" w:cs="Times New Roman"/>
                <w:b/>
                <w:bCs/>
                <w:sz w:val="20"/>
                <w:szCs w:val="20"/>
                <w:lang w:eastAsia="ru-RU"/>
              </w:rPr>
              <w:t>акушера-гинеколога</w:t>
            </w:r>
            <w:r w:rsidRPr="00D67635">
              <w:rPr>
                <w:rFonts w:ascii="Times New Roman" w:eastAsia="Times New Roman" w:hAnsi="Times New Roman" w:cs="Times New Roman"/>
                <w:sz w:val="20"/>
                <w:szCs w:val="20"/>
                <w:lang w:eastAsia="ru-RU"/>
              </w:rPr>
              <w:t xml:space="preserve"> для беременных </w:t>
            </w:r>
          </w:p>
        </w:tc>
        <w:tc>
          <w:tcPr>
            <w:tcW w:w="1568"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А02.20.001</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Цервикометрия</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gridAfter w:val="1"/>
          <w:wAfter w:w="8" w:type="dxa"/>
          <w:trHeight w:val="105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А02.20.002</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Доплерометрия + Индекс Амниотической Жидкости ( Для Исключения Недостаточности Фетоплацентарного Комплекса, При Многоводии, Маловодии, Синдроме Задержки Плода)</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w:t>
            </w:r>
            <w:r w:rsidR="00E25A89">
              <w:rPr>
                <w:rFonts w:ascii="Open Sans" w:eastAsia="Times New Roman" w:hAnsi="Open Sans" w:cs="Calibri"/>
                <w:i/>
                <w:iCs/>
                <w:sz w:val="20"/>
                <w:szCs w:val="20"/>
                <w:lang w:eastAsia="ru-RU"/>
              </w:rPr>
              <w:t>800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А02.20.003</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Кардиотокография</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315"/>
        </w:trPr>
        <w:tc>
          <w:tcPr>
            <w:tcW w:w="8801" w:type="dxa"/>
            <w:gridSpan w:val="4"/>
            <w:tcBorders>
              <w:top w:val="single" w:sz="8" w:space="0" w:color="CCCCCC"/>
              <w:left w:val="single" w:sz="8" w:space="0" w:color="CCCCCC"/>
              <w:bottom w:val="single" w:sz="8" w:space="0" w:color="CCCCCC"/>
              <w:right w:val="single" w:sz="8" w:space="0" w:color="CCCCCC"/>
            </w:tcBorders>
            <w:shd w:val="clear" w:color="000000" w:fill="BDD7EE"/>
            <w:vAlign w:val="bottom"/>
            <w:hideMark/>
          </w:tcPr>
          <w:p w:rsidR="00D67635" w:rsidRPr="00D67635" w:rsidRDefault="00D67635" w:rsidP="00D67635">
            <w:pPr>
              <w:spacing w:after="0" w:line="240" w:lineRule="auto"/>
              <w:jc w:val="center"/>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ГИНЕКОЛОГИЯ</w:t>
            </w:r>
          </w:p>
        </w:tc>
      </w:tr>
      <w:tr w:rsidR="00D67635" w:rsidRPr="00D67635" w:rsidTr="00D67635">
        <w:trPr>
          <w:gridAfter w:val="1"/>
          <w:wAfter w:w="8" w:type="dxa"/>
          <w:trHeight w:val="315"/>
        </w:trPr>
        <w:tc>
          <w:tcPr>
            <w:tcW w:w="1555" w:type="dxa"/>
            <w:tcBorders>
              <w:top w:val="nil"/>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А03.20.001</w:t>
            </w:r>
          </w:p>
        </w:tc>
        <w:tc>
          <w:tcPr>
            <w:tcW w:w="5670" w:type="dxa"/>
            <w:tcBorders>
              <w:top w:val="nil"/>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Кольпоскопия</w:t>
            </w:r>
          </w:p>
        </w:tc>
        <w:tc>
          <w:tcPr>
            <w:tcW w:w="1568" w:type="dxa"/>
            <w:tcBorders>
              <w:top w:val="nil"/>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1200</w:t>
            </w:r>
          </w:p>
        </w:tc>
      </w:tr>
      <w:tr w:rsidR="00D67635" w:rsidRPr="00D67635" w:rsidTr="00D67635">
        <w:trPr>
          <w:gridAfter w:val="1"/>
          <w:wAfter w:w="8" w:type="dxa"/>
          <w:trHeight w:val="79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А03.20.002</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Онкоцитология</w:t>
            </w:r>
            <w:r w:rsidRPr="00D67635">
              <w:rPr>
                <w:rFonts w:ascii="Open Sans" w:eastAsia="Times New Roman" w:hAnsi="Open Sans" w:cs="Calibri"/>
                <w:i/>
                <w:iCs/>
                <w:sz w:val="20"/>
                <w:szCs w:val="20"/>
                <w:lang w:eastAsia="ru-RU"/>
              </w:rPr>
              <w:t xml:space="preserve"> ( Забор Материала + Исследование, Заключение, Срок Исполнения 3 Рабочих Дня) </w:t>
            </w:r>
            <w:r w:rsidRPr="00D67635">
              <w:rPr>
                <w:rFonts w:ascii="Open Sans" w:eastAsia="Times New Roman" w:hAnsi="Open Sans" w:cs="Calibri"/>
                <w:b/>
                <w:bCs/>
                <w:i/>
                <w:iCs/>
                <w:sz w:val="20"/>
                <w:szCs w:val="20"/>
                <w:lang w:eastAsia="ru-RU"/>
              </w:rPr>
              <w:t>на стекле</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gridAfter w:val="1"/>
          <w:wAfter w:w="8" w:type="dxa"/>
          <w:trHeight w:val="79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А03.20.002.1</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Онкоцитология</w:t>
            </w:r>
            <w:r w:rsidRPr="00D67635">
              <w:rPr>
                <w:rFonts w:ascii="Open Sans" w:eastAsia="Times New Roman" w:hAnsi="Open Sans" w:cs="Calibri"/>
                <w:i/>
                <w:iCs/>
                <w:sz w:val="20"/>
                <w:szCs w:val="20"/>
                <w:lang w:eastAsia="ru-RU"/>
              </w:rPr>
              <w:t xml:space="preserve"> ( Забор Материала + Исследование, Заключение, Срок Исполнения 3 Рабочих Дня) </w:t>
            </w:r>
            <w:r w:rsidRPr="00D67635">
              <w:rPr>
                <w:rFonts w:ascii="Open Sans" w:eastAsia="Times New Roman" w:hAnsi="Open Sans" w:cs="Calibri"/>
                <w:b/>
                <w:bCs/>
                <w:i/>
                <w:iCs/>
                <w:sz w:val="20"/>
                <w:szCs w:val="20"/>
                <w:lang w:eastAsia="ru-RU"/>
              </w:rPr>
              <w:t>жидкостная</w:t>
            </w:r>
            <w:r w:rsidRPr="00D67635">
              <w:rPr>
                <w:rFonts w:ascii="Open Sans" w:eastAsia="Times New Roman" w:hAnsi="Open Sans" w:cs="Calibri"/>
                <w:i/>
                <w:iCs/>
                <w:sz w:val="20"/>
                <w:szCs w:val="20"/>
                <w:lang w:eastAsia="ru-RU"/>
              </w:rPr>
              <w:t xml:space="preserve"> </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gridAfter w:val="1"/>
          <w:wAfter w:w="8" w:type="dxa"/>
          <w:trHeight w:val="79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А03.20.003</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Мазок - Исследование На Микрофлору</w:t>
            </w:r>
            <w:r w:rsidRPr="00D67635">
              <w:rPr>
                <w:rFonts w:ascii="Open Sans" w:eastAsia="Times New Roman" w:hAnsi="Open Sans" w:cs="Calibri"/>
                <w:i/>
                <w:iCs/>
                <w:sz w:val="20"/>
                <w:szCs w:val="20"/>
                <w:lang w:eastAsia="ru-RU"/>
              </w:rPr>
              <w:t xml:space="preserve"> ( Забор Материала + Исследование, Заключение, Срок Исполнения 3 Рабочих Дня)</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gridAfter w:val="1"/>
          <w:wAfter w:w="8" w:type="dxa"/>
          <w:trHeight w:val="79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А03.20.004</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ВПЧ</w:t>
            </w:r>
            <w:r w:rsidRPr="00D67635">
              <w:rPr>
                <w:rFonts w:ascii="Open Sans" w:eastAsia="Times New Roman" w:hAnsi="Open Sans" w:cs="Calibri"/>
                <w:i/>
                <w:iCs/>
                <w:sz w:val="20"/>
                <w:szCs w:val="20"/>
                <w:lang w:eastAsia="ru-RU"/>
              </w:rPr>
              <w:t xml:space="preserve"> - Папилломовирусная Инфекция С Определением Степени Онкогенности По 12-Ти Генотипам (</w:t>
            </w:r>
            <w:r w:rsidRPr="00D67635">
              <w:rPr>
                <w:rFonts w:ascii="Open Sans" w:eastAsia="Times New Roman" w:hAnsi="Open Sans" w:cs="Calibri"/>
                <w:b/>
                <w:bCs/>
                <w:i/>
                <w:iCs/>
                <w:sz w:val="20"/>
                <w:szCs w:val="20"/>
                <w:lang w:eastAsia="ru-RU"/>
              </w:rPr>
              <w:t xml:space="preserve"> Количественный Тест ПЦР</w:t>
            </w:r>
            <w:r w:rsidRPr="00D67635">
              <w:rPr>
                <w:rFonts w:ascii="Open Sans" w:eastAsia="Times New Roman" w:hAnsi="Open Sans" w:cs="Calibri"/>
                <w:i/>
                <w:iCs/>
                <w:sz w:val="20"/>
                <w:szCs w:val="20"/>
                <w:lang w:eastAsia="ru-RU"/>
              </w:rPr>
              <w:t>)</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2300</w:t>
            </w:r>
          </w:p>
        </w:tc>
      </w:tr>
      <w:tr w:rsidR="00D67635" w:rsidRPr="00D67635" w:rsidTr="00D67635">
        <w:trPr>
          <w:gridAfter w:val="1"/>
          <w:wAfter w:w="8" w:type="dxa"/>
          <w:trHeight w:val="79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А03.20.005</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ВПЧ</w:t>
            </w:r>
            <w:r w:rsidRPr="00D67635">
              <w:rPr>
                <w:rFonts w:ascii="Open Sans" w:eastAsia="Times New Roman" w:hAnsi="Open Sans" w:cs="Calibri"/>
                <w:i/>
                <w:iCs/>
                <w:sz w:val="20"/>
                <w:szCs w:val="20"/>
                <w:lang w:eastAsia="ru-RU"/>
              </w:rPr>
              <w:t xml:space="preserve">- Папилломовирусная Инфекция С Определением Степени Онкогенности По 12-Ти Генотипам ( </w:t>
            </w:r>
            <w:r w:rsidRPr="00D67635">
              <w:rPr>
                <w:rFonts w:ascii="Open Sans" w:eastAsia="Times New Roman" w:hAnsi="Open Sans" w:cs="Calibri"/>
                <w:b/>
                <w:bCs/>
                <w:i/>
                <w:iCs/>
                <w:sz w:val="20"/>
                <w:szCs w:val="20"/>
                <w:lang w:eastAsia="ru-RU"/>
              </w:rPr>
              <w:t>Качественный Тест ПЦР</w:t>
            </w:r>
            <w:r w:rsidRPr="00D67635">
              <w:rPr>
                <w:rFonts w:ascii="Open Sans" w:eastAsia="Times New Roman" w:hAnsi="Open Sans" w:cs="Calibri"/>
                <w:i/>
                <w:iCs/>
                <w:sz w:val="20"/>
                <w:szCs w:val="20"/>
                <w:lang w:eastAsia="ru-RU"/>
              </w:rPr>
              <w:t>)</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А03.20.006</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Фемофлор-16</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3500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А03.20.007</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Фемофлор-скрининг</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А03.20.008</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Андофлор</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3500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А03.20.009</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Андофлор-скрининг</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А03.20.010</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УМСС(РМП)</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А03.20.011</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Снятие швв/перевязка</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400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А03.20.012</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Санация Влагалища</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350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А03.20.013</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Влагалищная Ванночка</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350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А03.20.014</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Химическая Коагуляция одной Кандиломы</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350</w:t>
            </w:r>
          </w:p>
        </w:tc>
      </w:tr>
      <w:tr w:rsidR="00D67635" w:rsidRPr="00D67635" w:rsidTr="00D67635">
        <w:trPr>
          <w:gridAfter w:val="1"/>
          <w:wAfter w:w="8" w:type="dxa"/>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А03.20.015</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Вскрытие, Санация, Последующие Перевязки При Абсцессе Бартолиновой Железы</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800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А03.20.016</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Разведение Синехий Вульвы</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400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А03.20.017</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Зондирование Влагалища</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250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А03.20.018</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Введение (Простых) И Удаление ВМС</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800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А03.20.019</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Введение ВМС (Мирена)</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gridAfter w:val="1"/>
          <w:wAfter w:w="8" w:type="dxa"/>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lastRenderedPageBreak/>
              <w:t>А03.20.020</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Соскоб Из Цервикального Канала + Гистологическое Исследование Материала</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2000</w:t>
            </w:r>
          </w:p>
        </w:tc>
      </w:tr>
      <w:tr w:rsidR="00D67635" w:rsidRPr="00D67635" w:rsidTr="00D67635">
        <w:trPr>
          <w:gridAfter w:val="1"/>
          <w:wAfter w:w="8" w:type="dxa"/>
          <w:trHeight w:val="79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А03.20.021</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Биопсия Шейки Матки Радиоволновым Методом (Забор Материала + Гистологическое Исследование, Заключение)</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2000</w:t>
            </w:r>
          </w:p>
        </w:tc>
      </w:tr>
      <w:tr w:rsidR="00D67635" w:rsidRPr="00D67635" w:rsidTr="00D67635">
        <w:trPr>
          <w:gridAfter w:val="1"/>
          <w:wAfter w:w="8" w:type="dxa"/>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А03.20.022</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Радиоволновая Электрокоагуляция Эрозии Шейки Матки</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2000</w:t>
            </w:r>
          </w:p>
        </w:tc>
      </w:tr>
      <w:tr w:rsidR="00D67635" w:rsidRPr="00D67635" w:rsidTr="00D67635">
        <w:trPr>
          <w:gridAfter w:val="1"/>
          <w:wAfter w:w="8" w:type="dxa"/>
          <w:trHeight w:val="79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А03.20.023</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Конизация Шейки Матки Радиоволновым Методом + Гистологическое Исследование Материала, Заключение</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3500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А03.20.024</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Удаление Кандилом Радиоволновым Методом</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1500</w:t>
            </w:r>
          </w:p>
        </w:tc>
      </w:tr>
      <w:tr w:rsidR="00D67635" w:rsidRPr="00D67635" w:rsidTr="00D67635">
        <w:trPr>
          <w:gridAfter w:val="1"/>
          <w:wAfter w:w="8" w:type="dxa"/>
          <w:trHeight w:val="79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А03.20.025</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Удаление Полипа Цервикального Канала + Соскоб Из Цервикального Канала + Гистологическое Исследование</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2800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А03.20.026</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Выскабливание Полости Матки</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2500</w:t>
            </w:r>
          </w:p>
        </w:tc>
      </w:tr>
      <w:tr w:rsidR="00D67635" w:rsidRPr="00D67635" w:rsidTr="00D67635">
        <w:trPr>
          <w:gridAfter w:val="1"/>
          <w:wAfter w:w="8" w:type="dxa"/>
          <w:trHeight w:val="540"/>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А03.20.027</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Аспират Эндометрия - Пайпельбиопсия + Гистологическое Исследование</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2000</w:t>
            </w:r>
          </w:p>
        </w:tc>
      </w:tr>
      <w:tr w:rsidR="00D67635" w:rsidRPr="00D67635" w:rsidTr="00D67635">
        <w:trPr>
          <w:gridAfter w:val="1"/>
          <w:wAfter w:w="8" w:type="dxa"/>
          <w:trHeight w:val="18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А03.20.028</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Медикаментозный Аборт</w:t>
            </w:r>
            <w:r w:rsidRPr="00D67635">
              <w:rPr>
                <w:rFonts w:ascii="Open Sans" w:eastAsia="Times New Roman" w:hAnsi="Open Sans" w:cs="Calibri"/>
                <w:i/>
                <w:iCs/>
                <w:sz w:val="20"/>
                <w:szCs w:val="20"/>
                <w:lang w:eastAsia="ru-RU"/>
              </w:rPr>
              <w:t> </w:t>
            </w:r>
            <w:proofErr w:type="gramStart"/>
            <w:r w:rsidRPr="00D67635">
              <w:rPr>
                <w:rFonts w:ascii="Open Sans" w:eastAsia="Times New Roman" w:hAnsi="Open Sans" w:cs="Calibri"/>
                <w:i/>
                <w:iCs/>
                <w:sz w:val="20"/>
                <w:szCs w:val="20"/>
                <w:lang w:eastAsia="ru-RU"/>
              </w:rPr>
              <w:t>( Первый</w:t>
            </w:r>
            <w:proofErr w:type="gramEnd"/>
            <w:r w:rsidRPr="00D67635">
              <w:rPr>
                <w:rFonts w:ascii="Open Sans" w:eastAsia="Times New Roman" w:hAnsi="Open Sans" w:cs="Calibri"/>
                <w:i/>
                <w:iCs/>
                <w:sz w:val="20"/>
                <w:szCs w:val="20"/>
                <w:lang w:eastAsia="ru-RU"/>
              </w:rPr>
              <w:t xml:space="preserve"> Прием - Нахождение Под Наблюдением –До 3-Х Часов, Второй Прием- Через 48 Часов После Первого Приема - Нахождение Под Наблюдением До 3-Х Часов, Третий Прием – Через 10-14 Дней После Первого Приема, УЗИ Матки И Придатков До Мед. Аборта И На 10-14 День После Мед. Аборта)</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9000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А03.20.030</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Спермограмма</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1200</w:t>
            </w:r>
          </w:p>
        </w:tc>
      </w:tr>
      <w:tr w:rsidR="00D67635" w:rsidRPr="00D67635" w:rsidTr="00D67635">
        <w:trPr>
          <w:gridAfter w:val="1"/>
          <w:wAfter w:w="8" w:type="dxa"/>
          <w:trHeight w:val="31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А03.20.031</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Постановка И Снятие Влагалищного Кольца</w:t>
            </w:r>
          </w:p>
        </w:tc>
        <w:tc>
          <w:tcPr>
            <w:tcW w:w="1568"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gridAfter w:val="1"/>
          <w:wAfter w:w="8" w:type="dxa"/>
          <w:trHeight w:val="795"/>
        </w:trPr>
        <w:tc>
          <w:tcPr>
            <w:tcW w:w="1555"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А03.20.032</w:t>
            </w:r>
          </w:p>
        </w:tc>
        <w:tc>
          <w:tcPr>
            <w:tcW w:w="5670" w:type="dxa"/>
            <w:tcBorders>
              <w:top w:val="single" w:sz="8" w:space="0" w:color="CCCCCC"/>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Раздельное Диагностическое Выскабливание( Соскоб Из Цервикального Канала + Гистология, Соскоб Из Полости Матки + Гистология)</w:t>
            </w:r>
          </w:p>
        </w:tc>
        <w:tc>
          <w:tcPr>
            <w:tcW w:w="1568"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4000</w:t>
            </w:r>
          </w:p>
        </w:tc>
      </w:tr>
    </w:tbl>
    <w:p w:rsidR="00D67635" w:rsidRDefault="00D67635"/>
    <w:tbl>
      <w:tblPr>
        <w:tblW w:w="8701" w:type="dxa"/>
        <w:tblLook w:val="04A0" w:firstRow="1" w:lastRow="0" w:firstColumn="1" w:lastColumn="0" w:noHBand="0" w:noVBand="1"/>
      </w:tblPr>
      <w:tblGrid>
        <w:gridCol w:w="1555"/>
        <w:gridCol w:w="5670"/>
        <w:gridCol w:w="1476"/>
      </w:tblGrid>
      <w:tr w:rsidR="00D67635" w:rsidRPr="00D67635" w:rsidTr="00D67635">
        <w:trPr>
          <w:trHeight w:val="96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8"/>
                <w:szCs w:val="28"/>
                <w:lang w:eastAsia="ru-RU"/>
              </w:rPr>
            </w:pPr>
            <w:r w:rsidRPr="00D67635">
              <w:rPr>
                <w:rFonts w:ascii="Times New Roman" w:eastAsia="Times New Roman" w:hAnsi="Times New Roman" w:cs="Times New Roman"/>
                <w:b/>
                <w:bCs/>
                <w:sz w:val="28"/>
                <w:szCs w:val="28"/>
                <w:lang w:eastAsia="ru-RU"/>
              </w:rPr>
              <w:t>Код</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rPr>
                <w:rFonts w:ascii="Times New Roman" w:eastAsia="Times New Roman" w:hAnsi="Times New Roman" w:cs="Times New Roman"/>
                <w:b/>
                <w:bCs/>
                <w:sz w:val="28"/>
                <w:szCs w:val="28"/>
                <w:lang w:eastAsia="ru-RU"/>
              </w:rPr>
            </w:pPr>
            <w:r w:rsidRPr="00D67635">
              <w:rPr>
                <w:rFonts w:ascii="Times New Roman" w:eastAsia="Times New Roman" w:hAnsi="Times New Roman" w:cs="Times New Roman"/>
                <w:b/>
                <w:bCs/>
                <w:sz w:val="28"/>
                <w:szCs w:val="28"/>
                <w:lang w:eastAsia="ru-RU"/>
              </w:rPr>
              <w:t>Наименование медицинской услуги</w:t>
            </w:r>
          </w:p>
        </w:tc>
        <w:tc>
          <w:tcPr>
            <w:tcW w:w="1473" w:type="dxa"/>
            <w:tcBorders>
              <w:top w:val="single" w:sz="4" w:space="0" w:color="auto"/>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lang w:eastAsia="ru-RU"/>
              </w:rPr>
            </w:pPr>
            <w:r w:rsidRPr="00D67635">
              <w:rPr>
                <w:rFonts w:ascii="Times New Roman" w:eastAsia="Times New Roman" w:hAnsi="Times New Roman" w:cs="Times New Roman"/>
                <w:b/>
                <w:bCs/>
                <w:lang w:eastAsia="ru-RU"/>
              </w:rPr>
              <w:t xml:space="preserve">цена с 01.04.2021 </w:t>
            </w:r>
          </w:p>
        </w:tc>
      </w:tr>
      <w:tr w:rsidR="00D67635" w:rsidRPr="00D67635" w:rsidTr="00D67635">
        <w:trPr>
          <w:trHeight w:val="315"/>
        </w:trPr>
        <w:tc>
          <w:tcPr>
            <w:tcW w:w="8701" w:type="dxa"/>
            <w:gridSpan w:val="3"/>
            <w:tcBorders>
              <w:top w:val="single" w:sz="4" w:space="0" w:color="auto"/>
              <w:left w:val="nil"/>
              <w:bottom w:val="nil"/>
              <w:right w:val="nil"/>
            </w:tcBorders>
            <w:shd w:val="clear" w:color="000000" w:fill="DDEBF7"/>
            <w:noWrap/>
            <w:vAlign w:val="bottom"/>
            <w:hideMark/>
          </w:tcPr>
          <w:p w:rsidR="00D67635" w:rsidRPr="00D67635" w:rsidRDefault="00D67635" w:rsidP="00D67635">
            <w:pPr>
              <w:spacing w:after="0" w:line="240" w:lineRule="auto"/>
              <w:jc w:val="center"/>
              <w:rPr>
                <w:rFonts w:ascii="Calibri" w:eastAsia="Times New Roman" w:hAnsi="Calibri" w:cs="Calibri"/>
                <w:b/>
                <w:bCs/>
                <w:color w:val="000000"/>
                <w:lang w:eastAsia="ru-RU"/>
              </w:rPr>
            </w:pPr>
            <w:r w:rsidRPr="00D67635">
              <w:rPr>
                <w:rFonts w:ascii="Calibri" w:eastAsia="Times New Roman" w:hAnsi="Calibri" w:cs="Calibri"/>
                <w:b/>
                <w:bCs/>
                <w:color w:val="000000"/>
                <w:lang w:eastAsia="ru-RU"/>
              </w:rPr>
              <w:t>УЗИ</w:t>
            </w:r>
          </w:p>
        </w:tc>
      </w:tr>
      <w:tr w:rsidR="00D67635" w:rsidRPr="00D67635" w:rsidTr="00D67635">
        <w:trPr>
          <w:trHeight w:val="540"/>
        </w:trPr>
        <w:tc>
          <w:tcPr>
            <w:tcW w:w="1555" w:type="dxa"/>
            <w:tcBorders>
              <w:top w:val="single" w:sz="8" w:space="0" w:color="CCCCCC"/>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А04.04.001</w:t>
            </w:r>
          </w:p>
        </w:tc>
        <w:tc>
          <w:tcPr>
            <w:tcW w:w="5670" w:type="dxa"/>
            <w:tcBorders>
              <w:top w:val="single" w:sz="8" w:space="0" w:color="CCCCCC"/>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Эхокардиография + Цветовая Коронародопплерография</w:t>
            </w:r>
          </w:p>
        </w:tc>
        <w:tc>
          <w:tcPr>
            <w:tcW w:w="1473"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rsidR="00D67635" w:rsidRPr="00D67635" w:rsidRDefault="00D67635" w:rsidP="0061736D">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w:t>
            </w:r>
            <w:r w:rsidR="0061736D">
              <w:rPr>
                <w:rFonts w:ascii="Open Sans" w:eastAsia="Times New Roman" w:hAnsi="Open Sans" w:cs="Calibri"/>
                <w:i/>
                <w:iCs/>
                <w:sz w:val="20"/>
                <w:szCs w:val="20"/>
                <w:lang w:eastAsia="ru-RU"/>
              </w:rPr>
              <w:t>5</w:t>
            </w:r>
            <w:r w:rsidRPr="00D67635">
              <w:rPr>
                <w:rFonts w:ascii="Open Sans" w:eastAsia="Times New Roman" w:hAnsi="Open Sans" w:cs="Calibri"/>
                <w:i/>
                <w:iCs/>
                <w:sz w:val="20"/>
                <w:szCs w:val="20"/>
                <w:lang w:eastAsia="ru-RU"/>
              </w:rPr>
              <w:t>00</w:t>
            </w:r>
          </w:p>
        </w:tc>
      </w:tr>
      <w:tr w:rsidR="00D67635" w:rsidRPr="00D67635" w:rsidTr="00D67635">
        <w:trPr>
          <w:trHeight w:val="63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А04.04.002</w:t>
            </w:r>
          </w:p>
        </w:tc>
        <w:tc>
          <w:tcPr>
            <w:tcW w:w="5670" w:type="dxa"/>
            <w:tcBorders>
              <w:top w:val="nil"/>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УЗИ </w:t>
            </w:r>
            <w:r w:rsidRPr="00D67635">
              <w:rPr>
                <w:rFonts w:ascii="Open Sans" w:eastAsia="Times New Roman" w:hAnsi="Open Sans" w:cs="Calibri"/>
                <w:b/>
                <w:bCs/>
                <w:i/>
                <w:iCs/>
                <w:sz w:val="20"/>
                <w:szCs w:val="20"/>
                <w:lang w:eastAsia="ru-RU"/>
              </w:rPr>
              <w:t>Печени, Желчного Пузыря, Поджелудочной Железы и Селезёнки</w:t>
            </w:r>
          </w:p>
        </w:tc>
        <w:tc>
          <w:tcPr>
            <w:tcW w:w="1473" w:type="dxa"/>
            <w:tcBorders>
              <w:top w:val="nil"/>
              <w:left w:val="single" w:sz="8" w:space="0" w:color="CCCCCC"/>
              <w:bottom w:val="single" w:sz="8" w:space="0" w:color="E6E6E6"/>
              <w:right w:val="single" w:sz="8" w:space="0" w:color="CCCCCC"/>
            </w:tcBorders>
            <w:shd w:val="clear" w:color="auto" w:fill="auto"/>
            <w:vAlign w:val="bottom"/>
            <w:hideMark/>
          </w:tcPr>
          <w:p w:rsidR="00D67635" w:rsidRPr="00D67635" w:rsidRDefault="0061736D"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10</w:t>
            </w:r>
            <w:r w:rsidR="00D67635" w:rsidRPr="00D67635">
              <w:rPr>
                <w:rFonts w:ascii="Open Sans" w:eastAsia="Times New Roman" w:hAnsi="Open Sans" w:cs="Calibri"/>
                <w:i/>
                <w:iCs/>
                <w:sz w:val="20"/>
                <w:szCs w:val="20"/>
                <w:lang w:eastAsia="ru-RU"/>
              </w:rPr>
              <w:t>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А04.04.003</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УЗИ </w:t>
            </w:r>
            <w:r w:rsidRPr="00D67635">
              <w:rPr>
                <w:rFonts w:ascii="Open Sans" w:eastAsia="Times New Roman" w:hAnsi="Open Sans" w:cs="Calibri"/>
                <w:b/>
                <w:bCs/>
                <w:i/>
                <w:iCs/>
                <w:sz w:val="20"/>
                <w:szCs w:val="20"/>
                <w:lang w:eastAsia="ru-RU"/>
              </w:rPr>
              <w:t>Функции Желчного Пузыря</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800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А04.04.004</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УЗИ</w:t>
            </w:r>
            <w:r w:rsidRPr="00D67635">
              <w:rPr>
                <w:rFonts w:ascii="Open Sans" w:eastAsia="Times New Roman" w:hAnsi="Open Sans" w:cs="Calibri"/>
                <w:b/>
                <w:bCs/>
                <w:i/>
                <w:iCs/>
                <w:sz w:val="20"/>
                <w:szCs w:val="20"/>
                <w:lang w:eastAsia="ru-RU"/>
              </w:rPr>
              <w:t xml:space="preserve"> Почек, Надпочечников и Мочевого пузыря</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800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А04.04.005</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УЗИ</w:t>
            </w:r>
            <w:r w:rsidRPr="00D67635">
              <w:rPr>
                <w:rFonts w:ascii="Open Sans" w:eastAsia="Times New Roman" w:hAnsi="Open Sans" w:cs="Calibri"/>
                <w:b/>
                <w:bCs/>
                <w:i/>
                <w:iCs/>
                <w:sz w:val="20"/>
                <w:szCs w:val="20"/>
                <w:lang w:eastAsia="ru-RU"/>
              </w:rPr>
              <w:t xml:space="preserve"> Простаты</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61736D"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10</w:t>
            </w:r>
            <w:r w:rsidR="00D67635" w:rsidRPr="00D67635">
              <w:rPr>
                <w:rFonts w:ascii="Open Sans" w:eastAsia="Times New Roman" w:hAnsi="Open Sans" w:cs="Calibri"/>
                <w:i/>
                <w:iCs/>
                <w:sz w:val="20"/>
                <w:szCs w:val="20"/>
                <w:lang w:eastAsia="ru-RU"/>
              </w:rPr>
              <w:t>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А04.04.006</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УЗИ </w:t>
            </w:r>
            <w:r w:rsidRPr="00D67635">
              <w:rPr>
                <w:rFonts w:ascii="Open Sans" w:eastAsia="Times New Roman" w:hAnsi="Open Sans" w:cs="Calibri"/>
                <w:b/>
                <w:bCs/>
                <w:i/>
                <w:iCs/>
                <w:sz w:val="20"/>
                <w:szCs w:val="20"/>
                <w:lang w:eastAsia="ru-RU"/>
              </w:rPr>
              <w:t>Простаты Трансректально</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А04.04.007</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УЗИ</w:t>
            </w:r>
            <w:r w:rsidRPr="00D67635">
              <w:rPr>
                <w:rFonts w:ascii="Open Sans" w:eastAsia="Times New Roman" w:hAnsi="Open Sans" w:cs="Calibri"/>
                <w:b/>
                <w:bCs/>
                <w:i/>
                <w:iCs/>
                <w:sz w:val="20"/>
                <w:szCs w:val="20"/>
                <w:lang w:eastAsia="ru-RU"/>
              </w:rPr>
              <w:t xml:space="preserve"> Мочевого пузыря с остаточной мочой</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600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А04.04.008</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УЗИ</w:t>
            </w:r>
            <w:r w:rsidRPr="00D67635">
              <w:rPr>
                <w:rFonts w:ascii="Open Sans" w:eastAsia="Times New Roman" w:hAnsi="Open Sans" w:cs="Calibri"/>
                <w:b/>
                <w:bCs/>
                <w:i/>
                <w:iCs/>
                <w:sz w:val="20"/>
                <w:szCs w:val="20"/>
                <w:lang w:eastAsia="ru-RU"/>
              </w:rPr>
              <w:t xml:space="preserve"> Матки и придатков</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800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А04.04.009</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УЗИ </w:t>
            </w:r>
            <w:r w:rsidRPr="00D67635">
              <w:rPr>
                <w:rFonts w:ascii="Open Sans" w:eastAsia="Times New Roman" w:hAnsi="Open Sans" w:cs="Calibri"/>
                <w:b/>
                <w:bCs/>
                <w:i/>
                <w:iCs/>
                <w:sz w:val="20"/>
                <w:szCs w:val="20"/>
                <w:lang w:eastAsia="ru-RU"/>
              </w:rPr>
              <w:t>Матки и придатков трансвагинально</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61736D"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10</w:t>
            </w:r>
            <w:r w:rsidR="00D67635" w:rsidRPr="00D67635">
              <w:rPr>
                <w:rFonts w:ascii="Open Sans" w:eastAsia="Times New Roman" w:hAnsi="Open Sans" w:cs="Calibri"/>
                <w:i/>
                <w:iCs/>
                <w:sz w:val="20"/>
                <w:szCs w:val="20"/>
                <w:lang w:eastAsia="ru-RU"/>
              </w:rPr>
              <w:t>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А04.04.010</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Трансвагинальное </w:t>
            </w:r>
            <w:r w:rsidRPr="00D67635">
              <w:rPr>
                <w:rFonts w:ascii="Open Sans" w:eastAsia="Times New Roman" w:hAnsi="Open Sans" w:cs="Calibri"/>
                <w:b/>
                <w:bCs/>
                <w:i/>
                <w:iCs/>
                <w:sz w:val="20"/>
                <w:szCs w:val="20"/>
                <w:lang w:eastAsia="ru-RU"/>
              </w:rPr>
              <w:t xml:space="preserve">Эхо </w:t>
            </w:r>
            <w:r w:rsidRPr="00D67635">
              <w:rPr>
                <w:rFonts w:ascii="Open Sans" w:eastAsia="Times New Roman" w:hAnsi="Open Sans" w:cs="Calibri"/>
                <w:i/>
                <w:iCs/>
                <w:sz w:val="20"/>
                <w:szCs w:val="20"/>
                <w:lang w:eastAsia="ru-RU"/>
              </w:rPr>
              <w:t>Гистеросальпингоскопия</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2500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lastRenderedPageBreak/>
              <w:t>А04.04.011</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УЗИ </w:t>
            </w:r>
            <w:r w:rsidRPr="00D67635">
              <w:rPr>
                <w:rFonts w:ascii="Open Sans" w:eastAsia="Times New Roman" w:hAnsi="Open Sans" w:cs="Calibri"/>
                <w:b/>
                <w:bCs/>
                <w:i/>
                <w:iCs/>
                <w:sz w:val="20"/>
                <w:szCs w:val="20"/>
                <w:lang w:eastAsia="ru-RU"/>
              </w:rPr>
              <w:t>Молочных желез с исследованием кровотока</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800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А04.04.012</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УЗИ </w:t>
            </w:r>
            <w:r w:rsidRPr="00D67635">
              <w:rPr>
                <w:rFonts w:ascii="Open Sans" w:eastAsia="Times New Roman" w:hAnsi="Open Sans" w:cs="Calibri"/>
                <w:b/>
                <w:bCs/>
                <w:i/>
                <w:iCs/>
                <w:sz w:val="20"/>
                <w:szCs w:val="20"/>
                <w:lang w:eastAsia="ru-RU"/>
              </w:rPr>
              <w:t>Щитовидной Железы+Цветовое Допплеровское Картирование</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61736D"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10</w:t>
            </w:r>
            <w:r w:rsidR="00D67635" w:rsidRPr="00D67635">
              <w:rPr>
                <w:rFonts w:ascii="Open Sans" w:eastAsia="Times New Roman" w:hAnsi="Open Sans" w:cs="Calibri"/>
                <w:i/>
                <w:iCs/>
                <w:sz w:val="20"/>
                <w:szCs w:val="20"/>
                <w:lang w:eastAsia="ru-RU"/>
              </w:rPr>
              <w:t>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А04.04.013</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УЗИ </w:t>
            </w:r>
            <w:r w:rsidRPr="00D67635">
              <w:rPr>
                <w:rFonts w:ascii="Open Sans" w:eastAsia="Times New Roman" w:hAnsi="Open Sans" w:cs="Calibri"/>
                <w:b/>
                <w:bCs/>
                <w:i/>
                <w:iCs/>
                <w:sz w:val="20"/>
                <w:szCs w:val="20"/>
                <w:lang w:eastAsia="ru-RU"/>
              </w:rPr>
              <w:t>Слюнных Желез</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675"/>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А04.04.014</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Лимфатические узлы, поисковое УЗИ: подмышечные, переднешейные, околоушные, над- и подключичные, паховые</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795"/>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А04.04.015</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УЗИ </w:t>
            </w:r>
            <w:r w:rsidRPr="00D67635">
              <w:rPr>
                <w:rFonts w:ascii="Open Sans" w:eastAsia="Times New Roman" w:hAnsi="Open Sans" w:cs="Calibri"/>
                <w:b/>
                <w:bCs/>
                <w:i/>
                <w:iCs/>
                <w:sz w:val="20"/>
                <w:szCs w:val="20"/>
                <w:lang w:eastAsia="ru-RU"/>
              </w:rPr>
              <w:t>Мягких Тканей Одной Анатом.Области</w:t>
            </w:r>
            <w:r w:rsidRPr="00D67635">
              <w:rPr>
                <w:rFonts w:ascii="Open Sans" w:eastAsia="Times New Roman" w:hAnsi="Open Sans" w:cs="Calibri"/>
                <w:i/>
                <w:iCs/>
                <w:sz w:val="20"/>
                <w:szCs w:val="20"/>
                <w:lang w:eastAsia="ru-RU"/>
              </w:rPr>
              <w:t xml:space="preserve"> (Лимфатические Узлы, Жировая Клеточка, Мышечная Ткань, Объёмные Образования)</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800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А04.04.016</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УЗИ В 1 Триместре Беременности (</w:t>
            </w:r>
            <w:r w:rsidRPr="00D67635">
              <w:rPr>
                <w:rFonts w:ascii="Open Sans" w:eastAsia="Times New Roman" w:hAnsi="Open Sans" w:cs="Calibri"/>
                <w:b/>
                <w:bCs/>
                <w:i/>
                <w:iCs/>
                <w:sz w:val="20"/>
                <w:szCs w:val="20"/>
                <w:lang w:eastAsia="ru-RU"/>
              </w:rPr>
              <w:t>1 Скрининг</w:t>
            </w:r>
            <w:r w:rsidRPr="00D67635">
              <w:rPr>
                <w:rFonts w:ascii="Open Sans" w:eastAsia="Times New Roman" w:hAnsi="Open Sans" w:cs="Calibri"/>
                <w:i/>
                <w:iCs/>
                <w:sz w:val="20"/>
                <w:szCs w:val="20"/>
                <w:lang w:eastAsia="ru-RU"/>
              </w:rPr>
              <w:t>)</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1800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А04.04.017</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УЗИ Во 2-3 Триместре Беременности ( </w:t>
            </w:r>
            <w:r w:rsidRPr="00D67635">
              <w:rPr>
                <w:rFonts w:ascii="Open Sans" w:eastAsia="Times New Roman" w:hAnsi="Open Sans" w:cs="Calibri"/>
                <w:b/>
                <w:bCs/>
                <w:i/>
                <w:iCs/>
                <w:sz w:val="20"/>
                <w:szCs w:val="20"/>
                <w:lang w:eastAsia="ru-RU"/>
              </w:rPr>
              <w:t>2-3 Скрининг</w:t>
            </w:r>
            <w:r w:rsidRPr="00D67635">
              <w:rPr>
                <w:rFonts w:ascii="Open Sans" w:eastAsia="Times New Roman" w:hAnsi="Open Sans" w:cs="Calibri"/>
                <w:i/>
                <w:iCs/>
                <w:sz w:val="20"/>
                <w:szCs w:val="20"/>
                <w:lang w:eastAsia="ru-RU"/>
              </w:rPr>
              <w:t>)</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2500</w:t>
            </w:r>
          </w:p>
        </w:tc>
      </w:tr>
      <w:tr w:rsidR="00D67635" w:rsidRPr="00D67635" w:rsidTr="00D67635">
        <w:trPr>
          <w:trHeight w:val="57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А04.04.018</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УЗИ С 24 Недели Беременности </w:t>
            </w:r>
            <w:r w:rsidRPr="00D67635">
              <w:rPr>
                <w:rFonts w:ascii="Open Sans" w:eastAsia="Times New Roman" w:hAnsi="Open Sans" w:cs="Calibri"/>
                <w:b/>
                <w:bCs/>
                <w:i/>
                <w:iCs/>
                <w:sz w:val="20"/>
                <w:szCs w:val="20"/>
                <w:lang w:eastAsia="ru-RU"/>
              </w:rPr>
              <w:t>С Функцией 3D/4D</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3000</w:t>
            </w:r>
          </w:p>
        </w:tc>
      </w:tr>
      <w:tr w:rsidR="00D67635" w:rsidRPr="00D67635" w:rsidTr="00D67635">
        <w:trPr>
          <w:trHeight w:val="645"/>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А04.04.019</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УЗИ </w:t>
            </w:r>
            <w:r w:rsidRPr="00D67635">
              <w:rPr>
                <w:rFonts w:ascii="Open Sans" w:eastAsia="Times New Roman" w:hAnsi="Open Sans" w:cs="Calibri"/>
                <w:b/>
                <w:bCs/>
                <w:i/>
                <w:iCs/>
                <w:sz w:val="20"/>
                <w:szCs w:val="20"/>
                <w:lang w:eastAsia="ru-RU"/>
              </w:rPr>
              <w:t>Поисковое</w:t>
            </w:r>
            <w:r w:rsidRPr="00D67635">
              <w:rPr>
                <w:rFonts w:ascii="Open Sans" w:eastAsia="Times New Roman" w:hAnsi="Open Sans" w:cs="Calibri"/>
                <w:i/>
                <w:iCs/>
                <w:sz w:val="20"/>
                <w:szCs w:val="20"/>
                <w:lang w:eastAsia="ru-RU"/>
              </w:rPr>
              <w:t xml:space="preserve"> (УЗИ Органов Брюшной Полости, Забрюшинного Пространства Забрюшинных И Внутрибрюшных Лимфаузлов)</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1200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А04.04.020</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УЗИ яичек с цветовым картированием кровотока</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800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А04.04.021</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УЗИ одноименной группы суставов или мелких суставов</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800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А04.04.022</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УЗИ поджелудочной железы с постпрандиальным тестом (сметана)</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1200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А04.04.023</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УЗИ</w:t>
            </w:r>
            <w:r w:rsidRPr="00D67635">
              <w:rPr>
                <w:rFonts w:ascii="Open Sans" w:eastAsia="Times New Roman" w:hAnsi="Open Sans" w:cs="Calibri"/>
                <w:b/>
                <w:bCs/>
                <w:i/>
                <w:iCs/>
                <w:sz w:val="20"/>
                <w:szCs w:val="20"/>
                <w:lang w:eastAsia="ru-RU"/>
              </w:rPr>
              <w:t xml:space="preserve"> Лимфатических Узлов </w:t>
            </w:r>
            <w:r w:rsidRPr="00D67635">
              <w:rPr>
                <w:rFonts w:ascii="Open Sans" w:eastAsia="Times New Roman" w:hAnsi="Open Sans" w:cs="Calibri"/>
                <w:i/>
                <w:iCs/>
                <w:sz w:val="20"/>
                <w:szCs w:val="20"/>
                <w:lang w:eastAsia="ru-RU"/>
              </w:rPr>
              <w:t>(Периферических)</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А04.04.024</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Эластография</w:t>
            </w:r>
            <w:r w:rsidRPr="00D67635">
              <w:rPr>
                <w:rFonts w:ascii="Open Sans" w:eastAsia="Times New Roman" w:hAnsi="Open Sans" w:cs="Calibri"/>
                <w:i/>
                <w:iCs/>
                <w:sz w:val="20"/>
                <w:szCs w:val="20"/>
                <w:lang w:eastAsia="ru-RU"/>
              </w:rPr>
              <w:t xml:space="preserve"> (Цветовое Доплеровское Картирование Сосудов Глазного Яблока)</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600</w:t>
            </w:r>
          </w:p>
        </w:tc>
      </w:tr>
      <w:tr w:rsidR="00D67635" w:rsidRPr="00D67635" w:rsidTr="00D67635">
        <w:trPr>
          <w:trHeight w:val="60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А04.04.025</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Дуплексное Цветовое Картирование Брюшной Аорты И Её Ветвей</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61736D"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15</w:t>
            </w:r>
            <w:r w:rsidR="00D67635" w:rsidRPr="00D67635">
              <w:rPr>
                <w:rFonts w:ascii="Open Sans" w:eastAsia="Times New Roman" w:hAnsi="Open Sans" w:cs="Calibri"/>
                <w:i/>
                <w:iCs/>
                <w:sz w:val="20"/>
                <w:szCs w:val="20"/>
                <w:lang w:eastAsia="ru-RU"/>
              </w:rPr>
              <w:t>00</w:t>
            </w:r>
          </w:p>
        </w:tc>
      </w:tr>
      <w:tr w:rsidR="00D67635" w:rsidRPr="00D67635" w:rsidTr="00D67635">
        <w:trPr>
          <w:trHeight w:val="60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А04.04.026</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Дуплексное Цветовое Картирование Артерий Нижних Конечностей</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1300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А04.04.027</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Дуплексное Цветовое Картирование Верхних Конечностей</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1300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А04.04.028</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Дуплексное Цветовое Картирование Бранхиоцефальных Артерий</w:t>
            </w:r>
            <w:r w:rsidRPr="00D67635">
              <w:rPr>
                <w:rFonts w:ascii="Open Sans" w:eastAsia="Times New Roman" w:hAnsi="Open Sans" w:cs="Calibri"/>
                <w:i/>
                <w:iCs/>
                <w:sz w:val="20"/>
                <w:szCs w:val="20"/>
                <w:lang w:eastAsia="ru-RU"/>
              </w:rPr>
              <w:t xml:space="preserve"> (Внечерепной Отдел)</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1300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А04.04.029</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Дуплексное Цветовое Картирование Пенильных Артерий</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1300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А04.04.030</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Ультразвуковой Контроль</w:t>
            </w:r>
            <w:r w:rsidRPr="00D67635">
              <w:rPr>
                <w:rFonts w:ascii="Open Sans" w:eastAsia="Times New Roman" w:hAnsi="Open Sans" w:cs="Calibri"/>
                <w:i/>
                <w:iCs/>
                <w:sz w:val="20"/>
                <w:szCs w:val="20"/>
                <w:lang w:eastAsia="ru-RU"/>
              </w:rPr>
              <w:t xml:space="preserve"> При Мед.Аборте</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800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А04.04.031</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Дуплексное Цветовое Картирование Венозной Системы </w:t>
            </w:r>
            <w:r w:rsidRPr="00D67635">
              <w:rPr>
                <w:rFonts w:ascii="Open Sans" w:eastAsia="Times New Roman" w:hAnsi="Open Sans" w:cs="Calibri"/>
                <w:b/>
                <w:bCs/>
                <w:i/>
                <w:iCs/>
                <w:sz w:val="20"/>
                <w:szCs w:val="20"/>
                <w:lang w:eastAsia="ru-RU"/>
              </w:rPr>
              <w:t>Нижних Конечносте</w:t>
            </w:r>
            <w:r w:rsidRPr="00D67635">
              <w:rPr>
                <w:rFonts w:ascii="Open Sans" w:eastAsia="Times New Roman" w:hAnsi="Open Sans" w:cs="Calibri"/>
                <w:i/>
                <w:iCs/>
                <w:sz w:val="20"/>
                <w:szCs w:val="20"/>
                <w:lang w:eastAsia="ru-RU"/>
              </w:rPr>
              <w:t>й С Доплеровским Режимом, Проведение Проб</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1300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А04.04.032</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Дуплексное Цветовое Картирование Вен </w:t>
            </w:r>
            <w:r w:rsidRPr="00D67635">
              <w:rPr>
                <w:rFonts w:ascii="Open Sans" w:eastAsia="Times New Roman" w:hAnsi="Open Sans" w:cs="Calibri"/>
                <w:b/>
                <w:bCs/>
                <w:i/>
                <w:iCs/>
                <w:sz w:val="20"/>
                <w:szCs w:val="20"/>
                <w:lang w:eastAsia="ru-RU"/>
              </w:rPr>
              <w:t>Верхних Конечностей</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1300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А04.04.033</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Транскраниальное Дуплексное Картирование </w:t>
            </w:r>
            <w:r w:rsidRPr="00D67635">
              <w:rPr>
                <w:rFonts w:ascii="Open Sans" w:eastAsia="Times New Roman" w:hAnsi="Open Sans" w:cs="Calibri"/>
                <w:b/>
                <w:bCs/>
                <w:i/>
                <w:iCs/>
                <w:sz w:val="20"/>
                <w:szCs w:val="20"/>
                <w:lang w:eastAsia="ru-RU"/>
              </w:rPr>
              <w:t>Бранхиоцефальных</w:t>
            </w:r>
            <w:r w:rsidRPr="00D67635">
              <w:rPr>
                <w:rFonts w:ascii="Open Sans" w:eastAsia="Times New Roman" w:hAnsi="Open Sans" w:cs="Calibri"/>
                <w:i/>
                <w:iCs/>
                <w:sz w:val="20"/>
                <w:szCs w:val="20"/>
                <w:lang w:eastAsia="ru-RU"/>
              </w:rPr>
              <w:t xml:space="preserve"> (Артерий Внутричерепной Отдел)</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1300</w:t>
            </w:r>
          </w:p>
        </w:tc>
      </w:tr>
      <w:tr w:rsidR="00D67635" w:rsidRPr="00D67635" w:rsidTr="00D67635">
        <w:trPr>
          <w:trHeight w:val="795"/>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А04.04.034</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Расширенное</w:t>
            </w:r>
            <w:r w:rsidRPr="00D67635">
              <w:rPr>
                <w:rFonts w:ascii="Open Sans" w:eastAsia="Times New Roman" w:hAnsi="Open Sans" w:cs="Calibri"/>
                <w:i/>
                <w:iCs/>
                <w:sz w:val="20"/>
                <w:szCs w:val="20"/>
                <w:lang w:eastAsia="ru-RU"/>
              </w:rPr>
              <w:t xml:space="preserve"> Дуплексное Картирование Артерий Нижних Конечностей, Включая Инфрареальный Отдел Брюшной Аорты Подвздошные Артерии</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1500</w:t>
            </w:r>
          </w:p>
        </w:tc>
      </w:tr>
      <w:tr w:rsidR="00D67635" w:rsidRPr="00D67635" w:rsidTr="00D67635">
        <w:trPr>
          <w:trHeight w:val="795"/>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А04.04.035</w:t>
            </w:r>
          </w:p>
        </w:tc>
        <w:tc>
          <w:tcPr>
            <w:tcW w:w="5670" w:type="dxa"/>
            <w:tcBorders>
              <w:top w:val="single" w:sz="8" w:space="0" w:color="CCCCCC"/>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Расширенное</w:t>
            </w:r>
            <w:r w:rsidRPr="00D67635">
              <w:rPr>
                <w:rFonts w:ascii="Open Sans" w:eastAsia="Times New Roman" w:hAnsi="Open Sans" w:cs="Calibri"/>
                <w:i/>
                <w:iCs/>
                <w:sz w:val="20"/>
                <w:szCs w:val="20"/>
                <w:lang w:eastAsia="ru-RU"/>
              </w:rPr>
              <w:t xml:space="preserve"> Дуплексное Картирование Вен Нижних Конечностей, Включая Инфрареальный Отдел НПВ (Нижней Полой Вены ) И Подвздошной Вены</w:t>
            </w:r>
          </w:p>
        </w:tc>
        <w:tc>
          <w:tcPr>
            <w:tcW w:w="1473"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1500</w:t>
            </w:r>
          </w:p>
        </w:tc>
      </w:tr>
      <w:tr w:rsidR="00D67635" w:rsidRPr="00D67635" w:rsidTr="00D67635">
        <w:trPr>
          <w:trHeight w:val="315"/>
        </w:trPr>
        <w:tc>
          <w:tcPr>
            <w:tcW w:w="8701" w:type="dxa"/>
            <w:gridSpan w:val="3"/>
            <w:tcBorders>
              <w:top w:val="single" w:sz="4" w:space="0" w:color="auto"/>
              <w:left w:val="nil"/>
              <w:bottom w:val="nil"/>
              <w:right w:val="nil"/>
            </w:tcBorders>
            <w:shd w:val="clear" w:color="000000" w:fill="DDEBF7"/>
            <w:noWrap/>
            <w:vAlign w:val="bottom"/>
            <w:hideMark/>
          </w:tcPr>
          <w:p w:rsidR="00D67635" w:rsidRPr="00D67635" w:rsidRDefault="00D67635" w:rsidP="00D67635">
            <w:pPr>
              <w:spacing w:after="0" w:line="240" w:lineRule="auto"/>
              <w:jc w:val="center"/>
              <w:rPr>
                <w:rFonts w:ascii="Calibri" w:eastAsia="Times New Roman" w:hAnsi="Calibri" w:cs="Calibri"/>
                <w:b/>
                <w:bCs/>
                <w:color w:val="000000"/>
                <w:lang w:eastAsia="ru-RU"/>
              </w:rPr>
            </w:pPr>
            <w:r w:rsidRPr="00D67635">
              <w:rPr>
                <w:rFonts w:ascii="Calibri" w:eastAsia="Times New Roman" w:hAnsi="Calibri" w:cs="Calibri"/>
                <w:b/>
                <w:bCs/>
                <w:color w:val="000000"/>
                <w:lang w:eastAsia="ru-RU"/>
              </w:rPr>
              <w:t>Ультразвуковое скрининговые исследования детей от рождения до 1.5 лет</w:t>
            </w:r>
          </w:p>
        </w:tc>
      </w:tr>
      <w:tr w:rsidR="00D67635" w:rsidRPr="00D67635" w:rsidTr="00D67635">
        <w:trPr>
          <w:trHeight w:val="540"/>
        </w:trPr>
        <w:tc>
          <w:tcPr>
            <w:tcW w:w="1555" w:type="dxa"/>
            <w:tcBorders>
              <w:top w:val="single" w:sz="8" w:space="0" w:color="CCCCCC"/>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lastRenderedPageBreak/>
              <w:t>А04.04.036</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Нейросонография</w:t>
            </w:r>
            <w:r w:rsidRPr="00D67635">
              <w:rPr>
                <w:rFonts w:ascii="Open Sans" w:eastAsia="Times New Roman" w:hAnsi="Open Sans" w:cs="Calibri"/>
                <w:i/>
                <w:iCs/>
                <w:sz w:val="20"/>
                <w:szCs w:val="20"/>
                <w:lang w:eastAsia="ru-RU"/>
              </w:rPr>
              <w:t xml:space="preserve"> (исследования головного могзга детям от рождения до 1,5 лет)</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А04.04.037</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Скрининговое исследование </w:t>
            </w:r>
            <w:r w:rsidRPr="00D67635">
              <w:rPr>
                <w:rFonts w:ascii="Open Sans" w:eastAsia="Times New Roman" w:hAnsi="Open Sans" w:cs="Calibri"/>
                <w:b/>
                <w:bCs/>
                <w:i/>
                <w:iCs/>
                <w:sz w:val="20"/>
                <w:szCs w:val="20"/>
                <w:lang w:eastAsia="ru-RU"/>
              </w:rPr>
              <w:t>тазобедренных суставов</w:t>
            </w:r>
            <w:r w:rsidRPr="00D67635">
              <w:rPr>
                <w:rFonts w:ascii="Open Sans" w:eastAsia="Times New Roman" w:hAnsi="Open Sans" w:cs="Calibri"/>
                <w:i/>
                <w:iCs/>
                <w:sz w:val="20"/>
                <w:szCs w:val="20"/>
                <w:lang w:eastAsia="ru-RU"/>
              </w:rPr>
              <w:t xml:space="preserve"> с 1 месяца до 1 года</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600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А04.04.038</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УЗИ внутренних органов детям до года (почки, надпочечники, мочевой пузырь)</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800</w:t>
            </w:r>
          </w:p>
        </w:tc>
      </w:tr>
      <w:tr w:rsidR="00D67635"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А04.04.039</w:t>
            </w:r>
          </w:p>
        </w:tc>
        <w:tc>
          <w:tcPr>
            <w:tcW w:w="567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УЗИ внутренних органов детям до года (печень, селезенка, желчный пузырь, поджелудочная железа, )</w:t>
            </w:r>
          </w:p>
        </w:tc>
        <w:tc>
          <w:tcPr>
            <w:tcW w:w="1473"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800</w:t>
            </w:r>
          </w:p>
        </w:tc>
      </w:tr>
      <w:tr w:rsidR="00D67635" w:rsidRPr="00D67635" w:rsidTr="000000F2">
        <w:trPr>
          <w:trHeight w:val="540"/>
        </w:trPr>
        <w:tc>
          <w:tcPr>
            <w:tcW w:w="1555" w:type="dxa"/>
            <w:tcBorders>
              <w:top w:val="nil"/>
              <w:left w:val="single" w:sz="8" w:space="0" w:color="CCCCCC"/>
              <w:bottom w:val="nil"/>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А04.04.040</w:t>
            </w:r>
          </w:p>
        </w:tc>
        <w:tc>
          <w:tcPr>
            <w:tcW w:w="5670" w:type="dxa"/>
            <w:tcBorders>
              <w:top w:val="single" w:sz="8" w:space="0" w:color="CCCCCC"/>
              <w:left w:val="single" w:sz="8" w:space="0" w:color="CCCCCC"/>
              <w:bottom w:val="single" w:sz="8" w:space="0" w:color="CCCCCC"/>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Эхокардиография сердца</w:t>
            </w:r>
            <w:r w:rsidRPr="00D67635">
              <w:rPr>
                <w:rFonts w:ascii="Open Sans" w:eastAsia="Times New Roman" w:hAnsi="Open Sans" w:cs="Calibri"/>
                <w:i/>
                <w:iCs/>
                <w:sz w:val="20"/>
                <w:szCs w:val="20"/>
                <w:lang w:eastAsia="ru-RU"/>
              </w:rPr>
              <w:t xml:space="preserve"> у детей до года</w:t>
            </w:r>
          </w:p>
        </w:tc>
        <w:tc>
          <w:tcPr>
            <w:tcW w:w="1473"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1400</w:t>
            </w:r>
          </w:p>
        </w:tc>
      </w:tr>
      <w:tr w:rsidR="000000F2" w:rsidRPr="00D67635" w:rsidTr="00D67635">
        <w:trPr>
          <w:trHeight w:val="540"/>
        </w:trPr>
        <w:tc>
          <w:tcPr>
            <w:tcW w:w="1555" w:type="dxa"/>
            <w:tcBorders>
              <w:top w:val="nil"/>
              <w:left w:val="single" w:sz="8" w:space="0" w:color="CCCCCC"/>
              <w:bottom w:val="single" w:sz="8" w:space="0" w:color="CCCCCC"/>
              <w:right w:val="single" w:sz="8" w:space="0" w:color="E6E6E6"/>
            </w:tcBorders>
            <w:shd w:val="clear" w:color="auto" w:fill="auto"/>
            <w:vAlign w:val="bottom"/>
          </w:tcPr>
          <w:p w:rsidR="000000F2"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А04.04.041</w:t>
            </w:r>
          </w:p>
        </w:tc>
        <w:tc>
          <w:tcPr>
            <w:tcW w:w="5670" w:type="dxa"/>
            <w:tcBorders>
              <w:top w:val="single" w:sz="8" w:space="0" w:color="CCCCCC"/>
              <w:left w:val="single" w:sz="8" w:space="0" w:color="CCCCCC"/>
              <w:bottom w:val="single" w:sz="8" w:space="0" w:color="CCCCCC"/>
              <w:right w:val="single" w:sz="8" w:space="0" w:color="E6E6E6"/>
            </w:tcBorders>
            <w:shd w:val="clear" w:color="auto" w:fill="auto"/>
            <w:vAlign w:val="bottom"/>
          </w:tcPr>
          <w:p w:rsidR="000000F2" w:rsidRPr="00D67635" w:rsidRDefault="000000F2" w:rsidP="00D67635">
            <w:pPr>
              <w:spacing w:after="0" w:line="240" w:lineRule="auto"/>
              <w:ind w:firstLineChars="100" w:firstLine="201"/>
              <w:rPr>
                <w:rFonts w:ascii="Open Sans" w:eastAsia="Times New Roman" w:hAnsi="Open Sans" w:cs="Calibri"/>
                <w:b/>
                <w:bCs/>
                <w:i/>
                <w:iCs/>
                <w:sz w:val="20"/>
                <w:szCs w:val="20"/>
                <w:lang w:eastAsia="ru-RU"/>
              </w:rPr>
            </w:pPr>
            <w:r>
              <w:rPr>
                <w:rFonts w:ascii="Open Sans" w:eastAsia="Times New Roman" w:hAnsi="Open Sans" w:cs="Calibri"/>
                <w:b/>
                <w:bCs/>
                <w:i/>
                <w:iCs/>
                <w:sz w:val="20"/>
                <w:szCs w:val="20"/>
                <w:lang w:eastAsia="ru-RU"/>
              </w:rPr>
              <w:t>Доплерометрия</w:t>
            </w:r>
          </w:p>
        </w:tc>
        <w:tc>
          <w:tcPr>
            <w:tcW w:w="1473" w:type="dxa"/>
            <w:tcBorders>
              <w:top w:val="single" w:sz="8" w:space="0" w:color="CCCCCC"/>
              <w:left w:val="single" w:sz="8" w:space="0" w:color="CCCCCC"/>
              <w:bottom w:val="single" w:sz="8" w:space="0" w:color="CCCCCC"/>
              <w:right w:val="single" w:sz="8" w:space="0" w:color="CCCCCC"/>
            </w:tcBorders>
            <w:shd w:val="clear" w:color="auto" w:fill="auto"/>
            <w:vAlign w:val="bottom"/>
          </w:tcPr>
          <w:p w:rsidR="000000F2"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800</w:t>
            </w:r>
          </w:p>
        </w:tc>
      </w:tr>
    </w:tbl>
    <w:p w:rsidR="00D67635" w:rsidRDefault="00D67635"/>
    <w:tbl>
      <w:tblPr>
        <w:tblW w:w="9000" w:type="dxa"/>
        <w:tblLook w:val="04A0" w:firstRow="1" w:lastRow="0" w:firstColumn="1" w:lastColumn="0" w:noHBand="0" w:noVBand="1"/>
      </w:tblPr>
      <w:tblGrid>
        <w:gridCol w:w="1480"/>
        <w:gridCol w:w="5860"/>
        <w:gridCol w:w="1660"/>
      </w:tblGrid>
      <w:tr w:rsidR="00D67635" w:rsidRPr="00D67635" w:rsidTr="00D67635">
        <w:trPr>
          <w:trHeight w:val="825"/>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jc w:val="center"/>
              <w:rPr>
                <w:rFonts w:ascii="Times New Roman" w:eastAsia="Times New Roman" w:hAnsi="Times New Roman" w:cs="Times New Roman"/>
                <w:b/>
                <w:bCs/>
                <w:sz w:val="28"/>
                <w:szCs w:val="28"/>
                <w:lang w:eastAsia="ru-RU"/>
              </w:rPr>
            </w:pPr>
            <w:r w:rsidRPr="00D67635">
              <w:rPr>
                <w:rFonts w:ascii="Times New Roman" w:eastAsia="Times New Roman" w:hAnsi="Times New Roman" w:cs="Times New Roman"/>
                <w:b/>
                <w:bCs/>
                <w:sz w:val="28"/>
                <w:szCs w:val="28"/>
                <w:lang w:eastAsia="ru-RU"/>
              </w:rPr>
              <w:t>Код</w:t>
            </w:r>
          </w:p>
        </w:tc>
        <w:tc>
          <w:tcPr>
            <w:tcW w:w="5860" w:type="dxa"/>
            <w:tcBorders>
              <w:top w:val="single" w:sz="4" w:space="0" w:color="auto"/>
              <w:left w:val="nil"/>
              <w:bottom w:val="single" w:sz="4" w:space="0" w:color="auto"/>
              <w:right w:val="single" w:sz="4" w:space="0" w:color="auto"/>
            </w:tcBorders>
            <w:shd w:val="clear" w:color="auto" w:fill="auto"/>
            <w:vAlign w:val="center"/>
            <w:hideMark/>
          </w:tcPr>
          <w:p w:rsidR="00D67635" w:rsidRPr="00D67635" w:rsidRDefault="00D67635" w:rsidP="00D67635">
            <w:pPr>
              <w:spacing w:after="0" w:line="240" w:lineRule="auto"/>
              <w:rPr>
                <w:rFonts w:ascii="Times New Roman" w:eastAsia="Times New Roman" w:hAnsi="Times New Roman" w:cs="Times New Roman"/>
                <w:b/>
                <w:bCs/>
                <w:sz w:val="28"/>
                <w:szCs w:val="28"/>
                <w:lang w:eastAsia="ru-RU"/>
              </w:rPr>
            </w:pPr>
            <w:r w:rsidRPr="00D67635">
              <w:rPr>
                <w:rFonts w:ascii="Times New Roman" w:eastAsia="Times New Roman" w:hAnsi="Times New Roman" w:cs="Times New Roman"/>
                <w:b/>
                <w:bCs/>
                <w:sz w:val="28"/>
                <w:szCs w:val="28"/>
                <w:lang w:eastAsia="ru-RU"/>
              </w:rPr>
              <w:t>Наименование медицинской услуги</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D67635" w:rsidRPr="00D67635" w:rsidRDefault="00D67635" w:rsidP="00D67635">
            <w:pPr>
              <w:spacing w:after="0" w:line="240" w:lineRule="auto"/>
              <w:jc w:val="center"/>
              <w:rPr>
                <w:rFonts w:ascii="Times New Roman" w:eastAsia="Times New Roman" w:hAnsi="Times New Roman" w:cs="Times New Roman"/>
                <w:b/>
                <w:bCs/>
                <w:lang w:eastAsia="ru-RU"/>
              </w:rPr>
            </w:pPr>
            <w:r w:rsidRPr="00D67635">
              <w:rPr>
                <w:rFonts w:ascii="Times New Roman" w:eastAsia="Times New Roman" w:hAnsi="Times New Roman" w:cs="Times New Roman"/>
                <w:b/>
                <w:bCs/>
                <w:lang w:eastAsia="ru-RU"/>
              </w:rPr>
              <w:t xml:space="preserve">цена с 01.04.2021 </w:t>
            </w:r>
          </w:p>
        </w:tc>
      </w:tr>
      <w:tr w:rsidR="00D67635" w:rsidRPr="00D67635" w:rsidTr="00D67635">
        <w:trPr>
          <w:trHeight w:val="480"/>
        </w:trPr>
        <w:tc>
          <w:tcPr>
            <w:tcW w:w="9000" w:type="dxa"/>
            <w:gridSpan w:val="3"/>
            <w:tcBorders>
              <w:top w:val="single" w:sz="4" w:space="0" w:color="auto"/>
              <w:left w:val="nil"/>
              <w:bottom w:val="nil"/>
              <w:right w:val="nil"/>
            </w:tcBorders>
            <w:shd w:val="clear" w:color="000000" w:fill="DDEBF7"/>
            <w:noWrap/>
            <w:vAlign w:val="bottom"/>
            <w:hideMark/>
          </w:tcPr>
          <w:p w:rsidR="00D67635" w:rsidRPr="00D67635" w:rsidRDefault="00D67635" w:rsidP="00D67635">
            <w:pPr>
              <w:spacing w:after="0" w:line="240" w:lineRule="auto"/>
              <w:jc w:val="center"/>
              <w:rPr>
                <w:rFonts w:ascii="Calibri" w:eastAsia="Times New Roman" w:hAnsi="Calibri" w:cs="Calibri"/>
                <w:b/>
                <w:bCs/>
                <w:color w:val="000000"/>
                <w:lang w:eastAsia="ru-RU"/>
              </w:rPr>
            </w:pPr>
            <w:r w:rsidRPr="00D67635">
              <w:rPr>
                <w:rFonts w:ascii="Calibri" w:eastAsia="Times New Roman" w:hAnsi="Calibri" w:cs="Calibri"/>
                <w:b/>
                <w:bCs/>
                <w:color w:val="000000"/>
                <w:lang w:eastAsia="ru-RU"/>
              </w:rPr>
              <w:t>Манипуляции оториноларинголога</w:t>
            </w:r>
          </w:p>
        </w:tc>
      </w:tr>
      <w:tr w:rsidR="00D67635" w:rsidRPr="00D67635" w:rsidTr="00D67635">
        <w:trPr>
          <w:trHeight w:val="705"/>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B01.028.001 </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Прием (осмотр, консультация)</w:t>
            </w:r>
            <w:r w:rsidRPr="00D67635">
              <w:rPr>
                <w:rFonts w:ascii="Open Sans" w:eastAsia="Times New Roman" w:hAnsi="Open Sans" w:cs="Calibri"/>
                <w:i/>
                <w:iCs/>
                <w:sz w:val="20"/>
                <w:szCs w:val="20"/>
                <w:lang w:eastAsia="ru-RU"/>
              </w:rPr>
              <w:t xml:space="preserve"> врача-оториноларинголога первичный </w:t>
            </w:r>
          </w:p>
        </w:tc>
        <w:tc>
          <w:tcPr>
            <w:tcW w:w="16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0000F2" w:rsidP="00D67635">
            <w:pPr>
              <w:spacing w:after="0" w:line="240" w:lineRule="auto"/>
              <w:ind w:firstLineChars="100" w:firstLine="200"/>
              <w:rPr>
                <w:rFonts w:ascii="Open Sans" w:eastAsia="Times New Roman" w:hAnsi="Open Sans" w:cs="Calibri"/>
                <w:i/>
                <w:iCs/>
                <w:sz w:val="20"/>
                <w:szCs w:val="20"/>
                <w:lang w:eastAsia="ru-RU"/>
              </w:rPr>
            </w:pPr>
            <w:r>
              <w:rPr>
                <w:rFonts w:ascii="Open Sans" w:eastAsia="Times New Roman" w:hAnsi="Open Sans" w:cs="Calibri"/>
                <w:i/>
                <w:iCs/>
                <w:sz w:val="20"/>
                <w:szCs w:val="20"/>
                <w:lang w:eastAsia="ru-RU"/>
              </w:rPr>
              <w:t>15</w:t>
            </w:r>
            <w:r w:rsidR="00D67635" w:rsidRPr="00D67635">
              <w:rPr>
                <w:rFonts w:ascii="Open Sans" w:eastAsia="Times New Roman" w:hAnsi="Open Sans" w:cs="Calibri"/>
                <w:i/>
                <w:iCs/>
                <w:sz w:val="20"/>
                <w:szCs w:val="20"/>
                <w:lang w:eastAsia="ru-RU"/>
              </w:rPr>
              <w:t>00</w:t>
            </w:r>
          </w:p>
        </w:tc>
      </w:tr>
      <w:tr w:rsidR="00D67635" w:rsidRPr="00D67635" w:rsidTr="00D67635">
        <w:trPr>
          <w:trHeight w:val="585"/>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B01.028.002</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Прием (осмотр, консультация)</w:t>
            </w:r>
            <w:r w:rsidRPr="00D67635">
              <w:rPr>
                <w:rFonts w:ascii="Open Sans" w:eastAsia="Times New Roman" w:hAnsi="Open Sans" w:cs="Calibri"/>
                <w:i/>
                <w:iCs/>
                <w:sz w:val="20"/>
                <w:szCs w:val="20"/>
                <w:lang w:eastAsia="ru-RU"/>
              </w:rPr>
              <w:t xml:space="preserve"> врача-оториноларинголога повторный </w:t>
            </w:r>
          </w:p>
        </w:tc>
        <w:tc>
          <w:tcPr>
            <w:tcW w:w="16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1000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B01.028.003</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Аудиометрия</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660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B01.028.004</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Биопсия</w:t>
            </w:r>
            <w:r w:rsidRPr="00D67635">
              <w:rPr>
                <w:rFonts w:ascii="Open Sans" w:eastAsia="Times New Roman" w:hAnsi="Open Sans" w:cs="Calibri"/>
                <w:i/>
                <w:iCs/>
                <w:sz w:val="20"/>
                <w:szCs w:val="20"/>
                <w:lang w:eastAsia="ru-RU"/>
              </w:rPr>
              <w:t xml:space="preserve"> тканей глотки с гистологическим исследованием </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280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B01.028.005</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Внутриминдальная </w:t>
            </w:r>
            <w:r w:rsidRPr="00D67635">
              <w:rPr>
                <w:rFonts w:ascii="Open Sans" w:eastAsia="Times New Roman" w:hAnsi="Open Sans" w:cs="Calibri"/>
                <w:b/>
                <w:bCs/>
                <w:i/>
                <w:iCs/>
                <w:sz w:val="20"/>
                <w:szCs w:val="20"/>
                <w:lang w:eastAsia="ru-RU"/>
              </w:rPr>
              <w:t>инъекция</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880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B01.028.006</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Внутригортанное </w:t>
            </w:r>
            <w:r w:rsidRPr="00D67635">
              <w:rPr>
                <w:rFonts w:ascii="Open Sans" w:eastAsia="Times New Roman" w:hAnsi="Open Sans" w:cs="Calibri"/>
                <w:b/>
                <w:bCs/>
                <w:i/>
                <w:iCs/>
                <w:sz w:val="20"/>
                <w:szCs w:val="20"/>
                <w:lang w:eastAsia="ru-RU"/>
              </w:rPr>
              <w:t>вливание</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550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B01.028.007</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Вскрытие</w:t>
            </w:r>
            <w:r w:rsidRPr="00D67635">
              <w:rPr>
                <w:rFonts w:ascii="Open Sans" w:eastAsia="Times New Roman" w:hAnsi="Open Sans" w:cs="Calibri"/>
                <w:i/>
                <w:iCs/>
                <w:sz w:val="20"/>
                <w:szCs w:val="20"/>
                <w:lang w:eastAsia="ru-RU"/>
              </w:rPr>
              <w:t xml:space="preserve"> фурункула уха с наложением повязки</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860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B01.028.008</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Вскрытие</w:t>
            </w:r>
            <w:r w:rsidRPr="00D67635">
              <w:rPr>
                <w:rFonts w:ascii="Open Sans" w:eastAsia="Times New Roman" w:hAnsi="Open Sans" w:cs="Calibri"/>
                <w:i/>
                <w:iCs/>
                <w:sz w:val="20"/>
                <w:szCs w:val="20"/>
                <w:lang w:eastAsia="ru-RU"/>
              </w:rPr>
              <w:t xml:space="preserve"> паратонзилярного абцесса</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1200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B01.028.009</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Внутриносовая </w:t>
            </w:r>
            <w:r w:rsidRPr="00D67635">
              <w:rPr>
                <w:rFonts w:ascii="Open Sans" w:eastAsia="Times New Roman" w:hAnsi="Open Sans" w:cs="Calibri"/>
                <w:b/>
                <w:bCs/>
                <w:i/>
                <w:iCs/>
                <w:sz w:val="20"/>
                <w:szCs w:val="20"/>
                <w:lang w:eastAsia="ru-RU"/>
              </w:rPr>
              <w:t>блокада</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700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B01.028.010</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Внутриушная </w:t>
            </w:r>
            <w:r w:rsidRPr="00D67635">
              <w:rPr>
                <w:rFonts w:ascii="Open Sans" w:eastAsia="Times New Roman" w:hAnsi="Open Sans" w:cs="Calibri"/>
                <w:b/>
                <w:bCs/>
                <w:i/>
                <w:iCs/>
                <w:sz w:val="20"/>
                <w:szCs w:val="20"/>
                <w:lang w:eastAsia="ru-RU"/>
              </w:rPr>
              <w:t>блокада</w:t>
            </w:r>
            <w:r w:rsidRPr="00D67635">
              <w:rPr>
                <w:rFonts w:ascii="Open Sans" w:eastAsia="Times New Roman" w:hAnsi="Open Sans" w:cs="Calibri"/>
                <w:i/>
                <w:iCs/>
                <w:sz w:val="20"/>
                <w:szCs w:val="20"/>
                <w:lang w:eastAsia="ru-RU"/>
              </w:rPr>
              <w:t xml:space="preserve"> и введение лекарст в барабанную полость (вкл.стоимость лекарств)</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400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B01.028.011</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Гидровакуумная </w:t>
            </w:r>
            <w:r w:rsidRPr="00D67635">
              <w:rPr>
                <w:rFonts w:ascii="Open Sans" w:eastAsia="Times New Roman" w:hAnsi="Open Sans" w:cs="Calibri"/>
                <w:b/>
                <w:bCs/>
                <w:i/>
                <w:iCs/>
                <w:sz w:val="20"/>
                <w:szCs w:val="20"/>
                <w:lang w:eastAsia="ru-RU"/>
              </w:rPr>
              <w:t>санация</w:t>
            </w:r>
            <w:r w:rsidRPr="00D67635">
              <w:rPr>
                <w:rFonts w:ascii="Open Sans" w:eastAsia="Times New Roman" w:hAnsi="Open Sans" w:cs="Calibri"/>
                <w:i/>
                <w:iCs/>
                <w:sz w:val="20"/>
                <w:szCs w:val="20"/>
                <w:lang w:eastAsia="ru-RU"/>
              </w:rPr>
              <w:t xml:space="preserve"> носа "Кукушка" ( 1 процедура)</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600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B01.028.012</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 xml:space="preserve">Гидровакуумная </w:t>
            </w:r>
            <w:r w:rsidRPr="00D67635">
              <w:rPr>
                <w:rFonts w:ascii="Open Sans" w:eastAsia="Times New Roman" w:hAnsi="Open Sans" w:cs="Calibri"/>
                <w:b/>
                <w:bCs/>
                <w:i/>
                <w:iCs/>
                <w:sz w:val="20"/>
                <w:szCs w:val="20"/>
                <w:lang w:eastAsia="ru-RU"/>
              </w:rPr>
              <w:t>санация</w:t>
            </w:r>
            <w:r w:rsidRPr="00D67635">
              <w:rPr>
                <w:rFonts w:ascii="Open Sans" w:eastAsia="Times New Roman" w:hAnsi="Open Sans" w:cs="Calibri"/>
                <w:i/>
                <w:iCs/>
                <w:sz w:val="20"/>
                <w:szCs w:val="20"/>
                <w:lang w:eastAsia="ru-RU"/>
              </w:rPr>
              <w:t xml:space="preserve"> носа "Кукушка" (курс 5 процедур)</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2500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B01.028.013</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Гидровакуумная</w:t>
            </w:r>
            <w:r w:rsidRPr="00D67635">
              <w:rPr>
                <w:rFonts w:ascii="Open Sans" w:eastAsia="Times New Roman" w:hAnsi="Open Sans" w:cs="Calibri"/>
                <w:b/>
                <w:bCs/>
                <w:i/>
                <w:iCs/>
                <w:sz w:val="20"/>
                <w:szCs w:val="20"/>
                <w:lang w:eastAsia="ru-RU"/>
              </w:rPr>
              <w:t xml:space="preserve"> санация</w:t>
            </w:r>
            <w:r w:rsidRPr="00D67635">
              <w:rPr>
                <w:rFonts w:ascii="Open Sans" w:eastAsia="Times New Roman" w:hAnsi="Open Sans" w:cs="Calibri"/>
                <w:i/>
                <w:iCs/>
                <w:sz w:val="20"/>
                <w:szCs w:val="20"/>
                <w:lang w:eastAsia="ru-RU"/>
              </w:rPr>
              <w:t xml:space="preserve"> носа "Кукушка" (курс 7 процедур)</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3500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B01.028.014</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Лечение</w:t>
            </w:r>
            <w:r w:rsidRPr="00D67635">
              <w:rPr>
                <w:rFonts w:ascii="Open Sans" w:eastAsia="Times New Roman" w:hAnsi="Open Sans" w:cs="Calibri"/>
                <w:i/>
                <w:iCs/>
                <w:sz w:val="20"/>
                <w:szCs w:val="20"/>
                <w:lang w:eastAsia="ru-RU"/>
              </w:rPr>
              <w:t xml:space="preserve"> на аппарате "Тонзилор" ( 1 процедура)</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B01.028.015</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Лечение</w:t>
            </w:r>
            <w:r w:rsidRPr="00D67635">
              <w:rPr>
                <w:rFonts w:ascii="Open Sans" w:eastAsia="Times New Roman" w:hAnsi="Open Sans" w:cs="Calibri"/>
                <w:i/>
                <w:iCs/>
                <w:sz w:val="20"/>
                <w:szCs w:val="20"/>
                <w:lang w:eastAsia="ru-RU"/>
              </w:rPr>
              <w:t xml:space="preserve"> на аппарате "Тонзилор" (курс 5 процедур)</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2000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B01.028.016</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Медикаментозное лечение слуховых проходов (вкл.стоимость лекарств)</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700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lastRenderedPageBreak/>
              <w:t>B01.028.017</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Пункция</w:t>
            </w:r>
            <w:r w:rsidRPr="00D67635">
              <w:rPr>
                <w:rFonts w:ascii="Open Sans" w:eastAsia="Times New Roman" w:hAnsi="Open Sans" w:cs="Calibri"/>
                <w:i/>
                <w:iCs/>
                <w:sz w:val="20"/>
                <w:szCs w:val="20"/>
                <w:lang w:eastAsia="ru-RU"/>
              </w:rPr>
              <w:t xml:space="preserve"> одной гайморовой пазухи</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1050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B01.028.018</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Пункция</w:t>
            </w:r>
            <w:r w:rsidRPr="00D67635">
              <w:rPr>
                <w:rFonts w:ascii="Open Sans" w:eastAsia="Times New Roman" w:hAnsi="Open Sans" w:cs="Calibri"/>
                <w:i/>
                <w:iCs/>
                <w:sz w:val="20"/>
                <w:szCs w:val="20"/>
                <w:lang w:eastAsia="ru-RU"/>
              </w:rPr>
              <w:t xml:space="preserve"> одной гайморовой пазухи с установкой катетеров</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1300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B01.028.019</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Продувание</w:t>
            </w:r>
            <w:r w:rsidRPr="00D67635">
              <w:rPr>
                <w:rFonts w:ascii="Open Sans" w:eastAsia="Times New Roman" w:hAnsi="Open Sans" w:cs="Calibri"/>
                <w:i/>
                <w:iCs/>
                <w:sz w:val="20"/>
                <w:szCs w:val="20"/>
                <w:lang w:eastAsia="ru-RU"/>
              </w:rPr>
              <w:t xml:space="preserve"> слуховых труб по Полицеру (1 процедура, 1 ухо)</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B01.028.020</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Промывание</w:t>
            </w:r>
            <w:r w:rsidRPr="00D67635">
              <w:rPr>
                <w:rFonts w:ascii="Open Sans" w:eastAsia="Times New Roman" w:hAnsi="Open Sans" w:cs="Calibri"/>
                <w:i/>
                <w:iCs/>
                <w:sz w:val="20"/>
                <w:szCs w:val="20"/>
                <w:lang w:eastAsia="ru-RU"/>
              </w:rPr>
              <w:t xml:space="preserve"> слухового прохода с одной стороны (удаление серной пробки)</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B01.028.021</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Пневмомассаж</w:t>
            </w:r>
            <w:r w:rsidRPr="00D67635">
              <w:rPr>
                <w:rFonts w:ascii="Open Sans" w:eastAsia="Times New Roman" w:hAnsi="Open Sans" w:cs="Calibri"/>
                <w:i/>
                <w:iCs/>
                <w:sz w:val="20"/>
                <w:szCs w:val="20"/>
                <w:lang w:eastAsia="ru-RU"/>
              </w:rPr>
              <w:t xml:space="preserve"> барабанной переонки  (1 процедура, 1 ухо)</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300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B01.028.022</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b/>
                <w:bCs/>
                <w:i/>
                <w:iCs/>
                <w:sz w:val="20"/>
                <w:szCs w:val="20"/>
                <w:lang w:eastAsia="ru-RU"/>
              </w:rPr>
            </w:pPr>
            <w:r w:rsidRPr="00D67635">
              <w:rPr>
                <w:rFonts w:ascii="Open Sans" w:eastAsia="Times New Roman" w:hAnsi="Open Sans" w:cs="Calibri"/>
                <w:b/>
                <w:bCs/>
                <w:i/>
                <w:iCs/>
                <w:sz w:val="20"/>
                <w:szCs w:val="20"/>
                <w:lang w:eastAsia="ru-RU"/>
              </w:rPr>
              <w:t>Риноцитограмма</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500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B01.028.023</w:t>
            </w:r>
          </w:p>
        </w:tc>
        <w:tc>
          <w:tcPr>
            <w:tcW w:w="586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Снация</w:t>
            </w:r>
            <w:r w:rsidRPr="00D67635">
              <w:rPr>
                <w:rFonts w:ascii="Open Sans" w:eastAsia="Times New Roman" w:hAnsi="Open Sans" w:cs="Calibri"/>
                <w:i/>
                <w:iCs/>
                <w:sz w:val="20"/>
                <w:szCs w:val="20"/>
                <w:lang w:eastAsia="ru-RU"/>
              </w:rPr>
              <w:t xml:space="preserve"> миндалин с использованием лекарственного средства</w:t>
            </w:r>
          </w:p>
        </w:tc>
        <w:tc>
          <w:tcPr>
            <w:tcW w:w="1660" w:type="dxa"/>
            <w:tcBorders>
              <w:top w:val="single" w:sz="8" w:space="0" w:color="CCCCCC"/>
              <w:left w:val="single" w:sz="8" w:space="0" w:color="CCCCCC"/>
              <w:bottom w:val="single" w:sz="8" w:space="0" w:color="E6E6E6"/>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600</w:t>
            </w:r>
          </w:p>
        </w:tc>
      </w:tr>
      <w:tr w:rsidR="00D67635" w:rsidRPr="00D67635" w:rsidTr="00D67635">
        <w:trPr>
          <w:trHeight w:val="630"/>
        </w:trPr>
        <w:tc>
          <w:tcPr>
            <w:tcW w:w="1480" w:type="dxa"/>
            <w:tcBorders>
              <w:top w:val="single" w:sz="8" w:space="0" w:color="CCCCCC"/>
              <w:left w:val="single" w:sz="8" w:space="0" w:color="CCCCCC"/>
              <w:bottom w:val="single" w:sz="8" w:space="0" w:color="E6E6E6"/>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B01.028.024</w:t>
            </w:r>
          </w:p>
        </w:tc>
        <w:tc>
          <w:tcPr>
            <w:tcW w:w="5860" w:type="dxa"/>
            <w:tcBorders>
              <w:top w:val="single" w:sz="8" w:space="0" w:color="CCCCCC"/>
              <w:left w:val="single" w:sz="8" w:space="0" w:color="CCCCCC"/>
              <w:bottom w:val="single" w:sz="4" w:space="0" w:color="auto"/>
              <w:right w:val="single" w:sz="8" w:space="0" w:color="E6E6E6"/>
            </w:tcBorders>
            <w:shd w:val="clear" w:color="auto" w:fill="auto"/>
            <w:vAlign w:val="bottom"/>
            <w:hideMark/>
          </w:tcPr>
          <w:p w:rsidR="00D67635" w:rsidRPr="00D67635" w:rsidRDefault="00D67635" w:rsidP="00D67635">
            <w:pPr>
              <w:spacing w:after="0" w:line="240" w:lineRule="auto"/>
              <w:ind w:firstLineChars="100" w:firstLine="201"/>
              <w:rPr>
                <w:rFonts w:ascii="Open Sans" w:eastAsia="Times New Roman" w:hAnsi="Open Sans" w:cs="Calibri"/>
                <w:i/>
                <w:iCs/>
                <w:sz w:val="20"/>
                <w:szCs w:val="20"/>
                <w:lang w:eastAsia="ru-RU"/>
              </w:rPr>
            </w:pPr>
            <w:r w:rsidRPr="00D67635">
              <w:rPr>
                <w:rFonts w:ascii="Open Sans" w:eastAsia="Times New Roman" w:hAnsi="Open Sans" w:cs="Calibri"/>
                <w:b/>
                <w:bCs/>
                <w:i/>
                <w:iCs/>
                <w:sz w:val="20"/>
                <w:szCs w:val="20"/>
                <w:lang w:eastAsia="ru-RU"/>
              </w:rPr>
              <w:t>Удаление</w:t>
            </w:r>
            <w:r w:rsidRPr="00D67635">
              <w:rPr>
                <w:rFonts w:ascii="Open Sans" w:eastAsia="Times New Roman" w:hAnsi="Open Sans" w:cs="Calibri"/>
                <w:i/>
                <w:iCs/>
                <w:sz w:val="20"/>
                <w:szCs w:val="20"/>
                <w:lang w:eastAsia="ru-RU"/>
              </w:rPr>
              <w:t xml:space="preserve"> инородного тела ЛОР органов</w:t>
            </w:r>
          </w:p>
        </w:tc>
        <w:tc>
          <w:tcPr>
            <w:tcW w:w="1660" w:type="dxa"/>
            <w:tcBorders>
              <w:top w:val="single" w:sz="8" w:space="0" w:color="CCCCCC"/>
              <w:left w:val="single" w:sz="8" w:space="0" w:color="CCCCCC"/>
              <w:bottom w:val="single" w:sz="4" w:space="0" w:color="auto"/>
              <w:right w:val="single" w:sz="8" w:space="0" w:color="CCCCCC"/>
            </w:tcBorders>
            <w:shd w:val="clear" w:color="auto" w:fill="auto"/>
            <w:vAlign w:val="bottom"/>
            <w:hideMark/>
          </w:tcPr>
          <w:p w:rsidR="00D67635" w:rsidRPr="00D67635" w:rsidRDefault="00D67635" w:rsidP="00D67635">
            <w:pPr>
              <w:spacing w:after="0" w:line="240" w:lineRule="auto"/>
              <w:ind w:firstLineChars="100" w:firstLine="200"/>
              <w:rPr>
                <w:rFonts w:ascii="Open Sans" w:eastAsia="Times New Roman" w:hAnsi="Open Sans" w:cs="Calibri"/>
                <w:i/>
                <w:iCs/>
                <w:sz w:val="20"/>
                <w:szCs w:val="20"/>
                <w:lang w:eastAsia="ru-RU"/>
              </w:rPr>
            </w:pPr>
            <w:r w:rsidRPr="00D67635">
              <w:rPr>
                <w:rFonts w:ascii="Open Sans" w:eastAsia="Times New Roman" w:hAnsi="Open Sans" w:cs="Calibri"/>
                <w:i/>
                <w:iCs/>
                <w:sz w:val="20"/>
                <w:szCs w:val="20"/>
                <w:lang w:eastAsia="ru-RU"/>
              </w:rPr>
              <w:t>400</w:t>
            </w:r>
          </w:p>
        </w:tc>
      </w:tr>
    </w:tbl>
    <w:p w:rsidR="00D67635" w:rsidRDefault="00D67635"/>
    <w:sectPr w:rsidR="00D67635" w:rsidSect="00D67635">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635"/>
    <w:rsid w:val="000000F2"/>
    <w:rsid w:val="0061736D"/>
    <w:rsid w:val="00D67635"/>
    <w:rsid w:val="00E25A89"/>
    <w:rsid w:val="00E71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1B10"/>
  <w15:chartTrackingRefBased/>
  <w15:docId w15:val="{C50E2B7A-C5DB-48B4-B17E-56D3C4C5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7635"/>
    <w:rPr>
      <w:color w:val="0563C1"/>
      <w:u w:val="single"/>
    </w:rPr>
  </w:style>
  <w:style w:type="character" w:styleId="a4">
    <w:name w:val="FollowedHyperlink"/>
    <w:basedOn w:val="a0"/>
    <w:uiPriority w:val="99"/>
    <w:semiHidden/>
    <w:unhideWhenUsed/>
    <w:rsid w:val="00D67635"/>
    <w:rPr>
      <w:color w:val="954F72"/>
      <w:u w:val="single"/>
    </w:rPr>
  </w:style>
  <w:style w:type="paragraph" w:customStyle="1" w:styleId="msonormal0">
    <w:name w:val="msonormal"/>
    <w:basedOn w:val="a"/>
    <w:rsid w:val="00D676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D67635"/>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
    <w:rsid w:val="00D67635"/>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7">
    <w:name w:val="font7"/>
    <w:basedOn w:val="a"/>
    <w:rsid w:val="00D67635"/>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font8">
    <w:name w:val="font8"/>
    <w:basedOn w:val="a"/>
    <w:rsid w:val="00D67635"/>
    <w:pP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font9">
    <w:name w:val="font9"/>
    <w:basedOn w:val="a"/>
    <w:rsid w:val="00D67635"/>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font10">
    <w:name w:val="font10"/>
    <w:basedOn w:val="a"/>
    <w:rsid w:val="00D67635"/>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11">
    <w:name w:val="font11"/>
    <w:basedOn w:val="a"/>
    <w:rsid w:val="00D67635"/>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font12">
    <w:name w:val="font12"/>
    <w:basedOn w:val="a"/>
    <w:rsid w:val="00D67635"/>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13">
    <w:name w:val="font13"/>
    <w:basedOn w:val="a"/>
    <w:rsid w:val="00D67635"/>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14">
    <w:name w:val="font14"/>
    <w:basedOn w:val="a"/>
    <w:rsid w:val="00D67635"/>
    <w:pPr>
      <w:spacing w:before="100" w:beforeAutospacing="1" w:after="100" w:afterAutospacing="1" w:line="240" w:lineRule="auto"/>
    </w:pPr>
    <w:rPr>
      <w:rFonts w:ascii="Times New Roman" w:eastAsia="Times New Roman" w:hAnsi="Times New Roman" w:cs="Times New Roman"/>
      <w:b/>
      <w:bCs/>
      <w:i/>
      <w:iCs/>
      <w:color w:val="000000"/>
      <w:sz w:val="28"/>
      <w:szCs w:val="28"/>
      <w:lang w:eastAsia="ru-RU"/>
    </w:rPr>
  </w:style>
  <w:style w:type="paragraph" w:customStyle="1" w:styleId="font15">
    <w:name w:val="font15"/>
    <w:basedOn w:val="a"/>
    <w:rsid w:val="00D67635"/>
    <w:pPr>
      <w:spacing w:before="100" w:beforeAutospacing="1" w:after="100" w:afterAutospacing="1" w:line="240" w:lineRule="auto"/>
    </w:pPr>
    <w:rPr>
      <w:rFonts w:ascii="Times New Roman" w:eastAsia="Times New Roman" w:hAnsi="Times New Roman" w:cs="Times New Roman"/>
      <w:b/>
      <w:bCs/>
      <w:sz w:val="28"/>
      <w:szCs w:val="28"/>
      <w:u w:val="single"/>
      <w:lang w:eastAsia="ru-RU"/>
    </w:rPr>
  </w:style>
  <w:style w:type="paragraph" w:customStyle="1" w:styleId="font16">
    <w:name w:val="font16"/>
    <w:basedOn w:val="a"/>
    <w:rsid w:val="00D67635"/>
    <w:pPr>
      <w:spacing w:before="100" w:beforeAutospacing="1" w:after="100" w:afterAutospacing="1" w:line="240" w:lineRule="auto"/>
    </w:pPr>
    <w:rPr>
      <w:rFonts w:ascii="Times New Roman" w:eastAsia="Times New Roman" w:hAnsi="Times New Roman" w:cs="Times New Roman"/>
      <w:sz w:val="28"/>
      <w:szCs w:val="28"/>
      <w:u w:val="single"/>
      <w:lang w:eastAsia="ru-RU"/>
    </w:rPr>
  </w:style>
  <w:style w:type="paragraph" w:customStyle="1" w:styleId="font17">
    <w:name w:val="font17"/>
    <w:basedOn w:val="a"/>
    <w:rsid w:val="00D67635"/>
    <w:pPr>
      <w:spacing w:before="100" w:beforeAutospacing="1" w:after="100" w:afterAutospacing="1" w:line="240" w:lineRule="auto"/>
    </w:pPr>
    <w:rPr>
      <w:rFonts w:ascii="Calibri" w:eastAsia="Times New Roman" w:hAnsi="Calibri" w:cs="Calibri"/>
      <w:color w:val="000000"/>
      <w:sz w:val="28"/>
      <w:szCs w:val="28"/>
      <w:lang w:eastAsia="ru-RU"/>
    </w:rPr>
  </w:style>
  <w:style w:type="paragraph" w:customStyle="1" w:styleId="font18">
    <w:name w:val="font18"/>
    <w:basedOn w:val="a"/>
    <w:rsid w:val="00D67635"/>
    <w:pPr>
      <w:spacing w:before="100" w:beforeAutospacing="1" w:after="100" w:afterAutospacing="1" w:line="240" w:lineRule="auto"/>
    </w:pPr>
    <w:rPr>
      <w:rFonts w:ascii="Times New Roman" w:eastAsia="Times New Roman" w:hAnsi="Times New Roman" w:cs="Times New Roman"/>
      <w:b/>
      <w:bCs/>
      <w:color w:val="000000"/>
      <w:sz w:val="28"/>
      <w:szCs w:val="28"/>
      <w:u w:val="single"/>
      <w:lang w:eastAsia="ru-RU"/>
    </w:rPr>
  </w:style>
  <w:style w:type="paragraph" w:customStyle="1" w:styleId="font19">
    <w:name w:val="font19"/>
    <w:basedOn w:val="a"/>
    <w:rsid w:val="00D67635"/>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20">
    <w:name w:val="font20"/>
    <w:basedOn w:val="a"/>
    <w:rsid w:val="00D67635"/>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65">
    <w:name w:val="xl65"/>
    <w:basedOn w:val="a"/>
    <w:rsid w:val="00D676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3"/>
      <w:szCs w:val="23"/>
      <w:lang w:eastAsia="ru-RU"/>
    </w:rPr>
  </w:style>
  <w:style w:type="paragraph" w:customStyle="1" w:styleId="xl66">
    <w:name w:val="xl66"/>
    <w:basedOn w:val="a"/>
    <w:rsid w:val="00D676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3"/>
      <w:szCs w:val="23"/>
      <w:lang w:eastAsia="ru-RU"/>
    </w:rPr>
  </w:style>
  <w:style w:type="paragraph" w:customStyle="1" w:styleId="xl67">
    <w:name w:val="xl67"/>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D676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6">
    <w:name w:val="xl76"/>
    <w:basedOn w:val="a"/>
    <w:rsid w:val="00D67635"/>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7">
    <w:name w:val="xl77"/>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D676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1">
    <w:name w:val="xl81"/>
    <w:basedOn w:val="a"/>
    <w:rsid w:val="00D67635"/>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2">
    <w:name w:val="xl82"/>
    <w:basedOn w:val="a"/>
    <w:rsid w:val="00D676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3">
    <w:name w:val="xl83"/>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4">
    <w:name w:val="xl84"/>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85">
    <w:name w:val="xl85"/>
    <w:basedOn w:val="a"/>
    <w:rsid w:val="00D6763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86">
    <w:name w:val="xl86"/>
    <w:basedOn w:val="a"/>
    <w:rsid w:val="00D67635"/>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87">
    <w:name w:val="xl87"/>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8">
    <w:name w:val="xl88"/>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9">
    <w:name w:val="xl89"/>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0">
    <w:name w:val="xl90"/>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1">
    <w:name w:val="xl91"/>
    <w:basedOn w:val="a"/>
    <w:rsid w:val="00D676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2">
    <w:name w:val="xl92"/>
    <w:basedOn w:val="a"/>
    <w:rsid w:val="00D67635"/>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93">
    <w:name w:val="xl93"/>
    <w:basedOn w:val="a"/>
    <w:rsid w:val="00D676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94">
    <w:name w:val="xl94"/>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95">
    <w:name w:val="xl95"/>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96">
    <w:name w:val="xl96"/>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D676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D676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D676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3">
    <w:name w:val="xl103"/>
    <w:basedOn w:val="a"/>
    <w:rsid w:val="00D676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4">
    <w:name w:val="xl104"/>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105">
    <w:name w:val="xl105"/>
    <w:basedOn w:val="a"/>
    <w:rsid w:val="00D67635"/>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6">
    <w:name w:val="xl106"/>
    <w:basedOn w:val="a"/>
    <w:rsid w:val="00D676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7">
    <w:name w:val="xl107"/>
    <w:basedOn w:val="a"/>
    <w:rsid w:val="00D676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D676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9">
    <w:name w:val="xl109"/>
    <w:basedOn w:val="a"/>
    <w:rsid w:val="00D676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D676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D676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2">
    <w:name w:val="xl112"/>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14">
    <w:name w:val="xl114"/>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6">
    <w:name w:val="xl116"/>
    <w:basedOn w:val="a"/>
    <w:rsid w:val="00D676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7">
    <w:name w:val="xl117"/>
    <w:basedOn w:val="a"/>
    <w:rsid w:val="00D676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8">
    <w:name w:val="xl118"/>
    <w:basedOn w:val="a"/>
    <w:rsid w:val="00D676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119">
    <w:name w:val="xl119"/>
    <w:basedOn w:val="a"/>
    <w:rsid w:val="00D67635"/>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120">
    <w:name w:val="xl120"/>
    <w:basedOn w:val="a"/>
    <w:rsid w:val="00D676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D676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2">
    <w:name w:val="xl122"/>
    <w:basedOn w:val="a"/>
    <w:rsid w:val="00D676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D676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4">
    <w:name w:val="xl124"/>
    <w:basedOn w:val="a"/>
    <w:rsid w:val="00D676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5">
    <w:name w:val="xl125"/>
    <w:basedOn w:val="a"/>
    <w:rsid w:val="00D676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
    <w:rsid w:val="00D67635"/>
    <w:pPr>
      <w:pBdr>
        <w:top w:val="single" w:sz="4" w:space="0" w:color="auto"/>
        <w:left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
    <w:rsid w:val="00D67635"/>
    <w:pPr>
      <w:pBdr>
        <w:top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8">
    <w:name w:val="xl128"/>
    <w:basedOn w:val="a"/>
    <w:rsid w:val="00D67635"/>
    <w:pPr>
      <w:pBdr>
        <w:top w:val="single" w:sz="4" w:space="0" w:color="auto"/>
        <w:left w:val="single" w:sz="4" w:space="0" w:color="auto"/>
        <w:bottom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9">
    <w:name w:val="xl129"/>
    <w:basedOn w:val="a"/>
    <w:rsid w:val="00D67635"/>
    <w:pPr>
      <w:pBdr>
        <w:top w:val="single" w:sz="4" w:space="0" w:color="auto"/>
        <w:bottom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0">
    <w:name w:val="xl130"/>
    <w:basedOn w:val="a"/>
    <w:rsid w:val="00D67635"/>
    <w:pPr>
      <w:pBdr>
        <w:top w:val="single" w:sz="4" w:space="0" w:color="auto"/>
        <w:left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
    <w:rsid w:val="00D67635"/>
    <w:pPr>
      <w:pBdr>
        <w:top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
    <w:rsid w:val="00D6763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rsid w:val="00D676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4">
    <w:name w:val="xl134"/>
    <w:basedOn w:val="a"/>
    <w:rsid w:val="00D676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D67635"/>
    <w:pPr>
      <w:pBdr>
        <w:top w:val="single" w:sz="4" w:space="0" w:color="auto"/>
        <w:left w:val="single" w:sz="4" w:space="0" w:color="auto"/>
        <w:bottom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6">
    <w:name w:val="xl136"/>
    <w:basedOn w:val="a"/>
    <w:rsid w:val="00D67635"/>
    <w:pPr>
      <w:pBdr>
        <w:top w:val="single" w:sz="4" w:space="0" w:color="auto"/>
        <w:bottom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7">
    <w:name w:val="xl137"/>
    <w:basedOn w:val="a"/>
    <w:rsid w:val="00D676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D676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D67635"/>
    <w:pPr>
      <w:pBdr>
        <w:top w:val="single" w:sz="4" w:space="0" w:color="auto"/>
        <w:left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40">
    <w:name w:val="xl140"/>
    <w:basedOn w:val="a"/>
    <w:rsid w:val="00D67635"/>
    <w:pPr>
      <w:pBdr>
        <w:top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41">
    <w:name w:val="xl141"/>
    <w:basedOn w:val="a"/>
    <w:rsid w:val="00D67635"/>
    <w:pPr>
      <w:pBdr>
        <w:top w:val="single" w:sz="4" w:space="0" w:color="auto"/>
        <w:left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D67635"/>
    <w:pPr>
      <w:pBdr>
        <w:top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D67635"/>
    <w:pPr>
      <w:pBdr>
        <w:top w:val="single" w:sz="4" w:space="0" w:color="auto"/>
        <w:left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44">
    <w:name w:val="xl144"/>
    <w:basedOn w:val="a"/>
    <w:rsid w:val="00D67635"/>
    <w:pPr>
      <w:pBdr>
        <w:top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45">
    <w:name w:val="xl145"/>
    <w:basedOn w:val="a"/>
    <w:rsid w:val="00D676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46">
    <w:name w:val="xl146"/>
    <w:basedOn w:val="a"/>
    <w:rsid w:val="00D676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47">
    <w:name w:val="xl147"/>
    <w:basedOn w:val="a"/>
    <w:rsid w:val="00D676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203518">
      <w:bodyDiv w:val="1"/>
      <w:marLeft w:val="0"/>
      <w:marRight w:val="0"/>
      <w:marTop w:val="0"/>
      <w:marBottom w:val="0"/>
      <w:divBdr>
        <w:top w:val="none" w:sz="0" w:space="0" w:color="auto"/>
        <w:left w:val="none" w:sz="0" w:space="0" w:color="auto"/>
        <w:bottom w:val="none" w:sz="0" w:space="0" w:color="auto"/>
        <w:right w:val="none" w:sz="0" w:space="0" w:color="auto"/>
      </w:divBdr>
    </w:div>
    <w:div w:id="404449920">
      <w:bodyDiv w:val="1"/>
      <w:marLeft w:val="0"/>
      <w:marRight w:val="0"/>
      <w:marTop w:val="0"/>
      <w:marBottom w:val="0"/>
      <w:divBdr>
        <w:top w:val="none" w:sz="0" w:space="0" w:color="auto"/>
        <w:left w:val="none" w:sz="0" w:space="0" w:color="auto"/>
        <w:bottom w:val="none" w:sz="0" w:space="0" w:color="auto"/>
        <w:right w:val="none" w:sz="0" w:space="0" w:color="auto"/>
      </w:divBdr>
    </w:div>
    <w:div w:id="778449775">
      <w:bodyDiv w:val="1"/>
      <w:marLeft w:val="0"/>
      <w:marRight w:val="0"/>
      <w:marTop w:val="0"/>
      <w:marBottom w:val="0"/>
      <w:divBdr>
        <w:top w:val="none" w:sz="0" w:space="0" w:color="auto"/>
        <w:left w:val="none" w:sz="0" w:space="0" w:color="auto"/>
        <w:bottom w:val="none" w:sz="0" w:space="0" w:color="auto"/>
        <w:right w:val="none" w:sz="0" w:space="0" w:color="auto"/>
      </w:divBdr>
    </w:div>
    <w:div w:id="1619679407">
      <w:bodyDiv w:val="1"/>
      <w:marLeft w:val="0"/>
      <w:marRight w:val="0"/>
      <w:marTop w:val="0"/>
      <w:marBottom w:val="0"/>
      <w:divBdr>
        <w:top w:val="none" w:sz="0" w:space="0" w:color="auto"/>
        <w:left w:val="none" w:sz="0" w:space="0" w:color="auto"/>
        <w:bottom w:val="none" w:sz="0" w:space="0" w:color="auto"/>
        <w:right w:val="none" w:sz="0" w:space="0" w:color="auto"/>
      </w:divBdr>
    </w:div>
    <w:div w:id="1840801964">
      <w:bodyDiv w:val="1"/>
      <w:marLeft w:val="0"/>
      <w:marRight w:val="0"/>
      <w:marTop w:val="0"/>
      <w:marBottom w:val="0"/>
      <w:divBdr>
        <w:top w:val="none" w:sz="0" w:space="0" w:color="auto"/>
        <w:left w:val="none" w:sz="0" w:space="0" w:color="auto"/>
        <w:bottom w:val="none" w:sz="0" w:space="0" w:color="auto"/>
        <w:right w:val="none" w:sz="0" w:space="0" w:color="auto"/>
      </w:divBdr>
    </w:div>
    <w:div w:id="1878659219">
      <w:bodyDiv w:val="1"/>
      <w:marLeft w:val="0"/>
      <w:marRight w:val="0"/>
      <w:marTop w:val="0"/>
      <w:marBottom w:val="0"/>
      <w:divBdr>
        <w:top w:val="none" w:sz="0" w:space="0" w:color="auto"/>
        <w:left w:val="none" w:sz="0" w:space="0" w:color="auto"/>
        <w:bottom w:val="none" w:sz="0" w:space="0" w:color="auto"/>
        <w:right w:val="none" w:sz="0" w:space="0" w:color="auto"/>
      </w:divBdr>
    </w:div>
    <w:div w:id="214677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28</Pages>
  <Words>7027</Words>
  <Characters>40057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Frolovaea</dc:creator>
  <cp:keywords/>
  <dc:description/>
  <cp:lastModifiedBy>Мирошниченко</cp:lastModifiedBy>
  <cp:revision>5</cp:revision>
  <dcterms:created xsi:type="dcterms:W3CDTF">2021-04-16T05:42:00Z</dcterms:created>
  <dcterms:modified xsi:type="dcterms:W3CDTF">2022-03-04T06:36:00Z</dcterms:modified>
</cp:coreProperties>
</file>