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D6" w:rsidRPr="005019D6" w:rsidRDefault="005019D6" w:rsidP="005019D6">
      <w:pPr>
        <w:pBdr>
          <w:bottom w:val="single" w:sz="6" w:space="5" w:color="0084C9"/>
        </w:pBdr>
        <w:shd w:val="clear" w:color="auto" w:fill="FFFFFF"/>
        <w:spacing w:after="300" w:line="750" w:lineRule="atLeast"/>
        <w:jc w:val="center"/>
        <w:outlineLvl w:val="0"/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 xml:space="preserve">Положение о гарантийных обязательствах и сроках службы при оказании платных </w:t>
      </w:r>
      <w:r w:rsidR="009E6A13"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 xml:space="preserve">стоматологических </w:t>
      </w:r>
      <w:r w:rsidRPr="005019D6"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>медицинских услуг</w:t>
      </w:r>
      <w:r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 xml:space="preserve"> в ООО «Вита-</w:t>
      </w:r>
      <w:proofErr w:type="spellStart"/>
      <w:r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>Дент</w:t>
      </w:r>
      <w:proofErr w:type="spellEnd"/>
      <w:r>
        <w:rPr>
          <w:rFonts w:ascii="Open Sans" w:eastAsia="Times New Roman" w:hAnsi="Open Sans" w:cs="Times New Roman"/>
          <w:color w:val="444444"/>
          <w:kern w:val="36"/>
          <w:sz w:val="60"/>
          <w:szCs w:val="60"/>
          <w:lang w:eastAsia="ru-RU"/>
        </w:rPr>
        <w:t>»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Общие положения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1.1. Настоящее Положение вместе с Договором на оказание платных стоматологических услуг, Приложениями к договору, другими договорами и локальными актами, регулирует гарантийные обязательства и обязательства по срокам </w:t>
      </w:r>
      <w:r w:rsidR="0084731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служб</w:t>
      </w:r>
      <w:proofErr w:type="gramStart"/>
      <w:r w:rsidR="0084731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ы ООО</w:t>
      </w:r>
      <w:proofErr w:type="gramEnd"/>
      <w:r w:rsidR="0084731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«Вита-</w:t>
      </w:r>
      <w:proofErr w:type="spellStart"/>
      <w:r w:rsidR="0084731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Дент</w:t>
      </w:r>
      <w:proofErr w:type="spell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»» (далее Клиника») перед Пациентом при оказании платных стоматологических услуг.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1.2. Настоящее Положение разработано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</w:t>
      </w:r>
      <w:r w:rsidR="006C207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ППРФ от 11 мая 2023 г. N 736</w:t>
      </w: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"Об утверждении Правил предоставления медицинскими организациями платных медицинских услуг"), Федеральным законом N 323-ФЗ "Об основах охраны здоровья граждан в Российской Федерации".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2. Определение понятий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2.1. Гарантийный срок – это период, в течение которого в случае обнаружения недостатка в оказанных услугах, пациент вправе по своему выбору потребовать: безвозмездного устранения недостатков оказанной услуги; соответствующего уменьшения стоимости оказанной услуги; повторного оказания услуги.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2.2. Срок службы – это период, в течение которого в случае обнаружения существенных недостатков оказанных услугах, пациент вправе по своему выбору потребовать: безвозмездного устранения недостатков оказанной услуги; соответствующего уменьшения стоимости оказанной услуги; повторного оказания услуги; возврата оплаченных за услуги денежных средств.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2.3. Недостаток – это несоответствие оказанной стоматологической услуги обязательным медицинским требованиям и технологиям, возможность возникновения которого не была заранее оговорена с Пациентом в Информированном добровольном согласии (Приложение №1 к договору на оказание платных стоматологических услуг).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2.4. Существенный недостаток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2.5. Безопасность услуги – безопасность услуги для жизни и здоровья потребителя при обычных условиях ее использования, а также безопасность процесса оказания услуги.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lastRenderedPageBreak/>
        <w:t>3. Права и обязанности клиники и пациента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3.1. В случае выявления любых недостатков к оказанным медицинским услугам пациент должен обратиться в регистратуру Клиники, изложить суть замечаний и записаться на бесплатный прием к лечащему врачу.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3.2. Устранение недостатков в течение гарантийного срока производится бесплатно для пациента.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3.3. Устранение существенных недостатков в течение срока службы производится бесплатно для пациента.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4. Гарантийные сроки и сроки службы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4.1. На различные виды стоматологических услуг гарантийный срок и срок службы устанавливаются в соответствии с рекомендованными в стоматологии сроками и указываются в разделе 8 настоящего Положения.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4.2. На стоматологические услуги, не указанные в разделе 8 настоящего Положения, устанавливается гарантийный срок в размере одной недели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врача. Поэтому возникающие в результате лечения этих заболеваний недостатки, после истечения гарантийного срока устраняются на возмездной основе.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4.3. На стоматологические услуги, не указанные в разделе 8 настоящего Положения, устанавливается срок службы в размере двух недель, в связи с тем, что эти медицинские услуги (лечебные манипуляции)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врача. Поэтому возникающие в результате лечения этих заболеваний недостатки, после истечения срока службы устраняются на возмездной основе.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4.4. Гарантийные сроки на ортопедические услуги устанавливаются в размере одной недели в следующих случаях: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4.4.1. на установку временных ортопедических конструкций;  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4.4.2. при желании Пациента выполнить работу по определенной им схеме и (или) </w:t>
      </w:r>
      <w:proofErr w:type="gram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при</w:t>
      </w:r>
      <w:proofErr w:type="gram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наличие медицинских противопоказаний к выполнению определенных видов протезирования.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4.5. Сроки службы на ортопедические услуги устанавливаются в размере двух недель в следующих случаях: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4.5.1. на установку временных ортопедических конструкций;  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4.5.2. при желании Пациента выполнить работу по определенной им схеме и (или) </w:t>
      </w:r>
      <w:proofErr w:type="gram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при</w:t>
      </w:r>
      <w:proofErr w:type="gram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наличие медицинских противопоказаний к выполнению определенных видов протезирования.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4.6. В случаях, когда особенности организма пациента, в </w:t>
      </w:r>
      <w:proofErr w:type="spell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т.ч</w:t>
      </w:r>
      <w:proofErr w:type="spell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. состояния его ротовой полости, не позволяют быть уверенным в прогнозе, может быть установлен сокращенный гарантийный срок на стоматологические услуги, который отражается в Гарантийном паспорте или Информированном добровольном согласии на медицинскую услугу, в том числе: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4.6.1. при наличии подвижности зубов;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lastRenderedPageBreak/>
        <w:t>4.6.2. 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4.7. В случаях, когда особенности организма пациента, в </w:t>
      </w:r>
      <w:proofErr w:type="spell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т.ч</w:t>
      </w:r>
      <w:proofErr w:type="spell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. состояния его ротовой полости, не позволяют быть уверенным в прогнозе, может быть установлен сокращенный срок службы на стоматологические услуги, который отражается в Гарантийном паспорте или Информированном добровольном согласии на медицинскую услугу, в том числе: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4.7.1. при наличии подвижности зубов;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4.7.2. при наличии сопутствующего заболевания: пародонтит, пародонтоз. Обязательным условием предоставления гарантии в этом случае является проведение курса профессиональной гигиены 2-4 раза в год. Срок службы устанавливает врач в зависимости от степени тяжести заболевания десен.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5. Исчисление срока гарантии и срока службы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5.1. Гарантийный срок (срок службы) исчисляется с момента оказания услуги, то есть с момента передачи результата услуги Пациенту и подписания Акта оказанных услуг.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5.2. Срок гарантии (срок службы) не возобновляется при коррекции протезов в процессе использования.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6. Снижение гарантийного срока (срока службы)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 Возможные причины возникновения недостатков услуг в период гарантийного срока (срока службы):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6.1.1. влияние явных и вероятных общих заболеваний потребителя на течение стоматологических проблем (обменные нарушения и системные заболевания);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6.1.2. снижение иммунологической реактивности организма потребителя (пациента), в том числе проявляющееся частыми инфекционными заболеваниями;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6.1.3. прием гормональных, психотропных, наркотических, кислотосодержащих препаратов;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6.1.4. невыполнение рекомендаций врача, направленных на укрепление эмали зубов, нормализацию состояния десен;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6.1.5. самолечение стоматологических заболеваний (применение процедур и прием медикаментов, не назначенных врачом);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6.1.6. нарушение  правил  пользования  и  ухода  за  зубными  протезами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6.2. При неудовлетворительной гигиене полости рта (гигиенический индекс «ГИ», определяемый врачом, ГИ больше 1,5) срок гарантии (срок службы) уменьшается на 50%;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6.3. При показателе КПУ (</w:t>
      </w:r>
      <w:proofErr w:type="spell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кариозно</w:t>
      </w:r>
      <w:proofErr w:type="spell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-пораженные, пломбированные, удаленные зубы) = 13-18 срок гарантии (срок службы)  снижается на  30%;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6.4. При КПУ более 18  сроки гарантии и сроки службы снижаются на  50%.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lastRenderedPageBreak/>
        <w:t>7. Отмена гарантийного срока (срока службы)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 Гарантии и срок службы не распространяются на следующие случаи: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7.1.1. Пациент в процессе лечения, или в течени</w:t>
      </w:r>
      <w:proofErr w:type="gram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и</w:t>
      </w:r>
      <w:proofErr w:type="gram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срока гарантии (срока службы) обратился за стоматологической помощью в любое другое медучреждение. Исключение составляют те случаи, когда Пациент вынужден был срочно обратиться за помощью, находясь в другом городе;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7.1.2. Пациент в процессе лечения, или в течени</w:t>
      </w:r>
      <w:proofErr w:type="gram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и</w:t>
      </w:r>
      <w:proofErr w:type="gram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срока гарантии (срока службы), установленного настоящим Положением самостоятельно пытался устранить выявленные недостатки;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7.1.3. Пациент по неуважительным причинам, не предупредив лечащего врача, пропустил сроки очередной явки на приём к врачу;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7.1.4. Пациент настаивает на нежелательном, с точки зрения врача, методе лечения,  конструкции  протеза или применения материала (медикамента).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7.1.5. 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 д.);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7.1.6. Если после лечения в период действия га</w:t>
      </w: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softHyphen/>
        <w:t>рантий у Пациента возникнут (про</w:t>
      </w: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softHyphen/>
        <w:t xml:space="preserve">явятся) заболевания или физиологические состояния, которые способны негативно повлиять на достигнутые результаты (возникновение сопутствующих заболеваний или воздействие вредных факторов окружающей среды, в </w:t>
      </w:r>
      <w:proofErr w:type="spell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т.ч</w:t>
      </w:r>
      <w:proofErr w:type="spell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. длительный прием лекарственных препаратов при лечении других заболеваний);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7.2. В случае несоблюдения Пациентом указанных в настоящем разделе требований, Пациент лишается права гарантийных обязательств (обязательств по срокам службы) по оказанным услугам.</w:t>
      </w:r>
    </w:p>
    <w:p w:rsidR="005019D6" w:rsidRPr="005019D6" w:rsidRDefault="005019D6" w:rsidP="005019D6">
      <w:pPr>
        <w:shd w:val="clear" w:color="auto" w:fill="FFFFFF"/>
        <w:spacing w:before="375" w:after="300" w:line="450" w:lineRule="atLeast"/>
        <w:outlineLvl w:val="2"/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36"/>
          <w:szCs w:val="36"/>
          <w:lang w:eastAsia="ru-RU"/>
        </w:rPr>
        <w:t>8. Гарантийные сроки и сроки службы на определенные виды медицинских услуг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8.1. Гарантийные сроки (сроки службы) на стоматологические услуги по терапевтической стоматологии</w:t>
      </w:r>
    </w:p>
    <w:tbl>
      <w:tblPr>
        <w:tblW w:w="117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1"/>
        <w:gridCol w:w="6664"/>
        <w:gridCol w:w="2240"/>
        <w:gridCol w:w="2023"/>
      </w:tblGrid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Срок гарантии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Срок службы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Пломба из цемента  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стеклоиономерного</w:t>
            </w:r>
            <w:proofErr w:type="spellEnd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Vitrimer</w:t>
            </w:r>
            <w:proofErr w:type="spellEnd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1 класс по 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II класс по 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9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III, IV класс по 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нет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Y класс по </w:t>
            </w: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Блэку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9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Пломба из композита светового отверждения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Виниры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8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Вкладки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</w:tbl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8.1.1.  Данные сроки рекомендованы для пациентов с единичным кариесом и</w:t>
      </w:r>
      <w:r w:rsidR="006C2079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ли</w:t>
      </w:r>
      <w:bookmarkStart w:id="0" w:name="_GoBack"/>
      <w:bookmarkEnd w:id="0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множественным стабилизированным или при медленно текущем процессе.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При КПУ зубов 13-18 – сроки снижаются на 30%.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lastRenderedPageBreak/>
        <w:t>При КПУ&gt;18 – сроки снижаются на 50%.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8.1.2. При неудовлетворительной гигиене полости рта – сроки уменьшаются на 70%.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8.2. Гарантийные сроки (сроки службы) на стоматологические услуги по ортопедической стоматологии</w:t>
      </w:r>
    </w:p>
    <w:tbl>
      <w:tblPr>
        <w:tblW w:w="117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2"/>
        <w:gridCol w:w="6271"/>
        <w:gridCol w:w="2415"/>
        <w:gridCol w:w="2180"/>
      </w:tblGrid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Срок гарантии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b/>
                <w:bCs/>
                <w:color w:val="444444"/>
                <w:sz w:val="21"/>
                <w:szCs w:val="21"/>
                <w:lang w:eastAsia="ru-RU"/>
              </w:rPr>
              <w:t>Срок службы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Пластмассовые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Частичные съёмные пластиночные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Полные съёмные пластиночные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Нейлоновые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Частичные съёмные нейлоновые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18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Полные съёмные нейлоновые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18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Мостовидные протезы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из металлокерамики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месяца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из недрагоценного металла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Бюгельное</w:t>
            </w:r>
            <w:proofErr w:type="spellEnd"/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 xml:space="preserve"> протезирование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месяца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Коронки: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из пластмассы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6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из металлокерамики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из недрагоценного металла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Напыление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6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6 месяцев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Починка протезов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 месяц</w:t>
            </w:r>
          </w:p>
        </w:tc>
      </w:tr>
      <w:tr w:rsidR="005019D6" w:rsidRPr="005019D6" w:rsidTr="005019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Протезирование на имплантатах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19D6" w:rsidRPr="005019D6" w:rsidRDefault="005019D6" w:rsidP="005019D6">
            <w:pPr>
              <w:spacing w:after="0" w:line="240" w:lineRule="auto"/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</w:pPr>
            <w:r w:rsidRPr="005019D6">
              <w:rPr>
                <w:rFonts w:ascii="Open Sans" w:eastAsia="Times New Roman" w:hAnsi="Open Sans" w:cs="Times New Roman"/>
                <w:color w:val="444444"/>
                <w:sz w:val="21"/>
                <w:szCs w:val="21"/>
                <w:lang w:eastAsia="ru-RU"/>
              </w:rPr>
              <w:t>12 месяцев</w:t>
            </w:r>
          </w:p>
        </w:tc>
      </w:tr>
    </w:tbl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8.2.1. В период срока гарантии (срока службы) перебазировка ортопедических конструкций  осуществляется на возмездной основе.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8.2.2. Временные ортопедические конструкции обязательно должны быть заменены </w:t>
      </w:r>
      <w:proofErr w:type="gramStart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на</w:t>
      </w:r>
      <w:proofErr w:type="gramEnd"/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 xml:space="preserve"> постоянные. Если  по вине Пациента (по различным причинам) временные конструкции не заменены на постоянные, то гарантийный срок (срок службы) отменяется. 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8.2.3. Указанные выше сроки гарантии и сроки службы не распространяются на матрицы замковых креплений.</w:t>
      </w:r>
    </w:p>
    <w:p w:rsidR="005019D6" w:rsidRPr="005019D6" w:rsidRDefault="005019D6" w:rsidP="005019D6">
      <w:pPr>
        <w:shd w:val="clear" w:color="auto" w:fill="FFFFFF"/>
        <w:spacing w:before="300" w:after="300" w:line="240" w:lineRule="auto"/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</w:pPr>
      <w:r w:rsidRPr="005019D6">
        <w:rPr>
          <w:rFonts w:ascii="Open Sans" w:eastAsia="Times New Roman" w:hAnsi="Open Sans" w:cs="Times New Roman"/>
          <w:color w:val="444444"/>
          <w:sz w:val="21"/>
          <w:szCs w:val="21"/>
          <w:lang w:eastAsia="ru-RU"/>
        </w:rPr>
        <w:t>8.2.4. При неудовлетворительной гигиене полости рта сроки гарантии и службы на все виды протезирования уменьшаются на 50%;  </w:t>
      </w:r>
    </w:p>
    <w:p w:rsidR="00860458" w:rsidRDefault="00860458"/>
    <w:sectPr w:rsidR="0086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2A"/>
    <w:rsid w:val="00453E2A"/>
    <w:rsid w:val="005019D6"/>
    <w:rsid w:val="006C2079"/>
    <w:rsid w:val="00847319"/>
    <w:rsid w:val="00860458"/>
    <w:rsid w:val="009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2025-03-14T08:54:00Z</dcterms:created>
  <dcterms:modified xsi:type="dcterms:W3CDTF">2025-04-08T06:49:00Z</dcterms:modified>
</cp:coreProperties>
</file>