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 апреля 2013 г. N 27961</w:t>
      </w:r>
    </w:p>
    <w:p w:rsidR="000400C9" w:rsidRDefault="000400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декабря 2012 г. N 1346н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ПРОХОЖДЕНИЯ НЕСОВЕРШЕННОЛЕТНИМИ МЕДИЦИНСКИХ ОСМОТРОВ,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ПРИ ПОСТУПЛЕНИИ В ОБРАЗОВАТЕЛЬНЫЕ УЧРЕЖДЕНИЯ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 ПЕРИОД ОБУЧЕНИЯ В НИХ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статьями 14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54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97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прохождения несовершеннолетними медицинских осмотров, в том числе при поступлении в образовательные учреждения и в период обучения в них, согласно </w:t>
      </w:r>
      <w:hyperlink w:anchor="Par32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>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учетную форму N 030-ПО/у-12 "Карта профилактического медицинского осмотра несовершеннолетнего" согласно </w:t>
      </w:r>
      <w:hyperlink w:anchor="Par625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отчетную форму N 030-ПО/о-12 "Сведения о профилактических осмотрах несовершеннолетних" согласно </w:t>
      </w:r>
      <w:hyperlink w:anchor="Par1099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>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 N 1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ПОРЯДОК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ПРОХОЖДЕНИЯ НЕСОВЕРШЕННОЛЕТНИМИ МЕДИЦИНСКИХ ОСМОТРОВ,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ПРИ ПОСТУПЛЕНИИ В ОБРАЗОВАТЕЛЬНЫЕ УЧРЕЖДЕНИЯ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 ПЕРИОД ОБУЧЕНИЯ В НИХ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I. Общие положения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правила прохождения несовершеннолетними медицинских осмотров: профилактических, предварительных при поступлении в образовательные учреждения и периодических в период обучения в них (далее также - медицинские осмотры).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Порядок не применяется в случае, если законодательными и иными нормативными правовыми актами Российской Федерации установлен другой порядок проведения профилактических, предварительных и периодических медицинских осмотров несовершеннолетних.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 &lt;1&gt;.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8" w:history="1">
        <w:r>
          <w:rPr>
            <w:rFonts w:ascii="Calibri" w:hAnsi="Calibri" w:cs="Calibri"/>
            <w:color w:val="0000FF"/>
          </w:rPr>
          <w:t>Часть 1 статьи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r:id="rId9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Профилактические медицинские осмотры несовершеннолетних (далее - профилактические осмотры)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Предварительные медицинские осмотры несовершеннолетних (далее - предварительные осмотры) проводятся при поступлении в образовательные учреждения в целях определения соответствия учащегося требованиям к обучению.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Периодические медицинские осмотры несовершеннолетних (далее - периодические осмотры) проводятся в целях динамического наблюдения за состоянием здоровья учащихся, своевременного выявления начальных форм заболеваний, ранних признаков воздействия вредных и (или) опасных факторов учебного процесса на состояние их здоровья и выявления медицинских противопоказаний к продолжению учебы.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Медицинские осмотры несовершеннолетних проводятся в рамках </w:t>
      </w:r>
      <w:hyperlink r:id="rId10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в том числе в рамках территориальной программы обязательного медицинского страхования.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Медицинские осмотры проводятся медицинскими организациями в объеме, предусмотренном перечнем исследований при проведении медицинских осмотров несовершеннолетних согласно </w:t>
      </w:r>
      <w:hyperlink w:anchor="Par186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Порядку (далее - Перечень исследований).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Информация о состоянии здоровья несовершеннолетнего, полученная по результатам медицинских осмотров, предоставляется несовершеннолетнему лично врачом или другими медицинскими работниками, принимающими непосредственное участие в проведении медицинских осмотров. В отношении несовершеннолетнего, не достигшего возраста, установленного </w:t>
      </w:r>
      <w:hyperlink r:id="rId11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информация о состоянии здоровья предоставляется его законному представителю.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случае если при проведении медицинского осмотра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(зарегистрирован Министерством юстиции Российской Федерации 25 мая 2012 г., регистрационный N 25004).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4"/>
      <w:bookmarkEnd w:id="4"/>
      <w:r>
        <w:rPr>
          <w:rFonts w:ascii="Calibri" w:hAnsi="Calibri" w:cs="Calibri"/>
        </w:rPr>
        <w:t>II. Порядок проведения профилактических осмотров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 xml:space="preserve">10. Профилактические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</w:t>
      </w:r>
      <w:r>
        <w:rPr>
          <w:rFonts w:ascii="Calibri" w:hAnsi="Calibri" w:cs="Calibri"/>
        </w:rPr>
        <w:lastRenderedPageBreak/>
        <w:t>профилактическим",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"стоматологии детской" или "стоматологии" &lt;1&gt;, "детской урологии-андрологии" или "урологии" &lt;1&gt;, "детской эндокринологии" или "эндокринологии" &lt;1&gt;, "оториноларингологии" &lt;2&gt; или "оториноларингологии (за исключением кохлеарной имплантации)", "акушерству и гинекологии" &lt;2&gt; или "акушерству и гинекологии (за исключением использования вспомогательных репродуктивных технологий)",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При условии соблюдения требований, установленных </w:t>
      </w:r>
      <w:hyperlink w:anchor="Par61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&lt;2&gt; Для лицензий на осуществление медицинской деятельности, выданных до вступления в силу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1965; N 37, ст. 5002; 2013, N 3, ст. 207).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1"/>
      <w:bookmarkEnd w:id="6"/>
      <w:r>
        <w:rPr>
          <w:rFonts w:ascii="Calibri" w:hAnsi="Calibri" w:cs="Calibri"/>
        </w:rPr>
        <w:t xml:space="preserve">11.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"медицинским осмотрам профилактическим",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профилактических осмотров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врач-детский уролог-андролог, то к проведению профилактического осмотра привлекается врач-уролог или врач-детский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врач-стоматолог детский, то к проведению профилактического осмотра привлекается врач-стоматолог, прошедший обучение по программам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врач - детский эндокринолог, то к проведению профилактического осмотра привлекается врач-эндокринолог, прошедший обучение по программам дополнительного профессионального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врач-психиатр детский (врач-психиатр подростковый), то к проведению профилактического осмотра привлекается врач-психиатр,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В целях организации проведения профилактических осмотров врачами-педиатрами, врачами-педиатрами участковыми, врачами общей практики (семейными врачами) (далее - врач, ответственный за проведение профилактического осмотра) медицинской организации, в которой несовершеннолетний получает первичную медико-санитарную помощь, составляются поименные </w:t>
      </w:r>
      <w:r>
        <w:rPr>
          <w:rFonts w:ascii="Calibri" w:hAnsi="Calibri" w:cs="Calibri"/>
        </w:rPr>
        <w:lastRenderedPageBreak/>
        <w:t>списки несовершеннолетних из числа находящихся у них на медицинском обслуживании (за исключением несовершеннолетних старше 3 лет, подлежащих диспансеризации в соответствии с законодательством Российской Федерации), в которых указываются следующие сведения: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фамилия, имя, отчество, возраст (дата, месяц, год рождения);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обучающийся или не обучающийся в образовательном учреждении (для обучающихся указывается полное наименование и юридический адрес образовательного учреждения);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перечень осмотров врачами-специалистами, лабораторных, инструментальных и иных исследований исходя из </w:t>
      </w:r>
      <w:hyperlink w:anchor="Par190" w:history="1">
        <w:r>
          <w:rPr>
            <w:rFonts w:ascii="Calibri" w:hAnsi="Calibri" w:cs="Calibri"/>
            <w:color w:val="0000FF"/>
          </w:rPr>
          <w:t>раздела 1</w:t>
        </w:r>
      </w:hyperlink>
      <w:r>
        <w:rPr>
          <w:rFonts w:ascii="Calibri" w:hAnsi="Calibri" w:cs="Calibri"/>
        </w:rPr>
        <w:t xml:space="preserve"> Перечня исследований;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планируемые дата и место проведения профилактического осмотра.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исследований, числа несовершеннолетних по каждой возрастной группе (далее - календарный план).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Календарный план утверждается руководителем (уполномоченным должностным лицом) медицинской организации не позднее, чем за месяц до начала календарного года, и доводится до сведения медицинских работников, участвующих в проведении профилактических осмотров, в том числе врачей, ответственных за проведение профилактических осмотров.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несовершеннолетних, подлежащих профилактическим осмотрам, врач, ответственный за проведение профилактического осмотра, представляет до 20 числа текущего месяца уточненный поименный список уполномоченному должностному лицу медицинской организации.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Врач, ответственный за проведение профилактического осмотра, не позднее, чем за 5 рабочих дней до начала его проведения, обязан вручить (направить) несовершеннолетнему (его законному представителю) направление на профилактический осмотр с указанием перечня осмотров врачами-специалистами и исследований, а также даты, времени и места их проведения.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день прохождения профилактического осмотра несовершеннолетний прибывает в медицинскую организацию и предъявляет направление на профилактический осмотр и полис обязательного медицинского страхования. Несовершеннолетний, не достигший возраста, установленного </w:t>
      </w:r>
      <w:hyperlink r:id="rId14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родителя или иного законного представителя.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Профилактические осмотры проводятся медицинскими организациями в год достижения несовершеннолетними возраста, указанного в </w:t>
      </w:r>
      <w:hyperlink w:anchor="Par190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При проведении профилактических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9"/>
      <w:bookmarkEnd w:id="7"/>
      <w:r>
        <w:rPr>
          <w:rFonts w:ascii="Calibri" w:hAnsi="Calibri" w:cs="Calibri"/>
        </w:rPr>
        <w:t xml:space="preserve">18.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исследований, врач, ответственный за проведение профилактического осмотра, врачи-специалисты, участвующие в проведении профилактического осмотра, направляют несовершеннолетнего на дополнительную консультацию и (или) исследование с указанием даты и места их проведения.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Профилактический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190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Перечня исследований, при отсутствии подозрений на наличие у несовершеннолетнего недиагностированного заболевания (состояния) и (или) необходимости получения информации о состоянии здоровья несовершеннолетнего из других медицинских организаций (в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закона) (I этап).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исследований, и (или) необходимости получения </w:t>
      </w:r>
      <w:r>
        <w:rPr>
          <w:rFonts w:ascii="Calibri" w:hAnsi="Calibri" w:cs="Calibri"/>
        </w:rPr>
        <w:lastRenderedPageBreak/>
        <w:t xml:space="preserve">информации о состоянии здоровья несовершеннолетнего из других медицинских организаций, профилактический осмотр является завершенным в случае проведения дополнительных консультаций, исследований, назначенных в соответствии с </w:t>
      </w:r>
      <w:hyperlink w:anchor="Par79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Общая продолжительность I этапа профилактического осмотра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- не более 45 рабочих дней (I и II этапы).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3"/>
      <w:bookmarkEnd w:id="8"/>
      <w:r>
        <w:rPr>
          <w:rFonts w:ascii="Calibri" w:hAnsi="Calibri" w:cs="Calibri"/>
        </w:rPr>
        <w:t>21. Данные о прохождении профилактического осмотра вносятся в медицинскую документацию несовершеннолетнего (историю развития ребенка).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документация несовершеннолетнего (история развития ребенка) должна содержать следующие сведения: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данные анамнеза: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перенесенных ранее заболеваниях (состояниях), наличии функциональных расстройств, хронических заболеваний, инвалидности;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r:id="rId16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данные, полученные при проведении профилактического осмотра: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объективные данные и результаты осмотров врачами-специалистами;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лабораторных, инструментальных и иных исследований;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дополнительных консультаций и исследований, не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 и назначенных в ходе проведения профилактического осмотра;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диагноз заболевания (состояния), выявленного (установленного) при профилактическом осмотре, с указанием кода по </w:t>
      </w:r>
      <w:hyperlink r:id="rId17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выявлено впервые или нет;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оценка физического развития;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группа состояния здоровья несовершеннолетнего;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5)рекомендации: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необходимости установления или продолжения диспансерного наблюдения, включая диагноз заболевания (состояния) и код по </w:t>
      </w:r>
      <w:hyperlink r:id="rId18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На основании результатов профилактического осмотра врач, ответственный за проведение профилактического осмотра, определяет: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группу состояния здоровья несовершеннолетнего в соответствии с Правилами комплексной оценки состояния здоровья несовершеннолетних, предусмотренными </w:t>
      </w:r>
      <w:hyperlink w:anchor="Par502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 </w:t>
      </w:r>
      <w:hyperlink w:anchor="Par545" w:history="1">
        <w:r>
          <w:rPr>
            <w:rFonts w:ascii="Calibri" w:hAnsi="Calibri" w:cs="Calibri"/>
            <w:color w:val="0000FF"/>
          </w:rPr>
          <w:t>приложением N 3</w:t>
        </w:r>
      </w:hyperlink>
      <w:r>
        <w:rPr>
          <w:rFonts w:ascii="Calibri" w:hAnsi="Calibri" w:cs="Calibri"/>
        </w:rPr>
        <w:t xml:space="preserve"> к настоящему Порядку, с оформлением медицинского заключения о принадлежности несовершеннолетнего к медицинской группе для занятий физической культурой по форме, предусмотренной </w:t>
      </w:r>
      <w:hyperlink w:anchor="Par587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Порядку (в отношении несовершеннолетних, занимающихся физической культурой).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Медицинская организация, указанная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на основании результатов профилактического осмотра, внесенных в историю развития ребенка, оформляет, в том числе в электронном виде, учетную </w:t>
      </w:r>
      <w:hyperlink w:anchor="Par625" w:history="1">
        <w:r>
          <w:rPr>
            <w:rFonts w:ascii="Calibri" w:hAnsi="Calibri" w:cs="Calibri"/>
            <w:color w:val="0000FF"/>
          </w:rPr>
          <w:t>форму N 030-ПО/у-12</w:t>
        </w:r>
      </w:hyperlink>
      <w:r>
        <w:rPr>
          <w:rFonts w:ascii="Calibri" w:hAnsi="Calibri" w:cs="Calibri"/>
        </w:rPr>
        <w:t xml:space="preserve"> "Карта профилактического медицинского осмотра несовершеннолетнего", утвержденную приказом Министерства здравоохранения </w:t>
      </w:r>
      <w:r>
        <w:rPr>
          <w:rFonts w:ascii="Calibri" w:hAnsi="Calibri" w:cs="Calibri"/>
        </w:rPr>
        <w:lastRenderedPageBreak/>
        <w:t xml:space="preserve">Российской Федерации от 21 декабря 2012 г. N 1346н (далее - карта осмотра), на каждого несовершеннолетнего, прошедшего профилактический осмотр в возрасте 1 года, 2 лет, 3 лет и в последующие возрастные периоды, предусмотренные </w:t>
      </w:r>
      <w:hyperlink w:anchor="Par190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Карта осмотра оформляется в двух экземплярах, один из которых по завершении профилактического осмотра выдается врачом, ответственным за проведение профилактического осмотра, несовершеннолетнему (его законному представителю), второй экземпляр хранится в медицинской организации в течение 5 лет.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организация на основании карт осмотра осуществляет ведение системы электронного мониторинга профилактических осмотров, в которую вносятся сведения о прохождении несовершеннолетними профилактических осмотров ежемесячно, до 30-го числа месяца, следующего за отчетным, а по итогам года - до 20 января года, следующего за отчетным.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По итогам проведения профилактических медицинских осмотров медицинская организация заполняет отчетную </w:t>
      </w:r>
      <w:hyperlink w:anchor="Par1099" w:history="1">
        <w:r>
          <w:rPr>
            <w:rFonts w:ascii="Calibri" w:hAnsi="Calibri" w:cs="Calibri"/>
            <w:color w:val="0000FF"/>
          </w:rPr>
          <w:t>форму N 030-ПО/о-12</w:t>
        </w:r>
      </w:hyperlink>
      <w:r>
        <w:rPr>
          <w:rFonts w:ascii="Calibri" w:hAnsi="Calibri" w:cs="Calibri"/>
        </w:rPr>
        <w:t xml:space="preserve"> "Сведения о профилактических медицинских осмотрах несовершеннолетних", утвержденную приказом Министерства здравоохранения Российской Федерации от 21 декабря 2012 г. N 1346н (далее - отчет).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Отчет составляется в двух экземплярах, утверждается руководителем медицинской организации и заверяется печатью медицинской организации.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 экземпляр отчета не позднее 20 января года, следующего за отчетным, направляется медицинской организацией в орган исполнительной власти субъекта Российской Федерации в сфере охраны здоровья, второй экземпляр отчета хранится в медицинской организации, проводившей профилактические осмотры, в течение 10 лет.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Орган исполнительной власти субъекта Российской Федерации в сфере охраны здоровья: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ведение мониторинга проведения профилактических осмотров в электронном виде;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обобщает и анализирует результаты профилактических осмотров в субъекте Российской Федерации;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направляет в Министерство здравоохранения Российской Федерации отчет по субъекту Российской Федерации не позднее 15 февраля года, следующего за отчетным годом.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13"/>
      <w:bookmarkEnd w:id="9"/>
      <w:r>
        <w:rPr>
          <w:rFonts w:ascii="Calibri" w:hAnsi="Calibri" w:cs="Calibri"/>
        </w:rPr>
        <w:t>III. Порядок проведения предварительных осмотров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5"/>
      <w:bookmarkEnd w:id="10"/>
      <w:r>
        <w:rPr>
          <w:rFonts w:ascii="Calibri" w:hAnsi="Calibri" w:cs="Calibri"/>
        </w:rPr>
        <w:t>28. Предварительные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"оториноларингологии" &lt;1&gt; или "оториноларингологии (за исключением кохлеарной имплантации)", "акушерству и гинекологии" &lt;1&gt; или "акушерству и гинекологии (за исключением использования вспомогательных репродуктивных технологий)", "стоматологии детской" или "стоматологии" &lt;2&gt;, "детской урологии-андрологии" или "урологии" &lt;2&gt;, "детской эндокринологии" или "эндокринологии" &lt;2&gt;,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Для лицензий на осуществление медицинской деятельности, выданных до вступления в силу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1965; N 37, ст. 5002; 2013, N 3, ст. 207).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&lt;2&gt; При условии соблюдения требований, установленных </w:t>
      </w:r>
      <w:hyperlink w:anchor="Par120" w:history="1">
        <w:r>
          <w:rPr>
            <w:rFonts w:ascii="Calibri" w:hAnsi="Calibri" w:cs="Calibri"/>
            <w:color w:val="0000FF"/>
          </w:rPr>
          <w:t>пунктом 29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20"/>
      <w:bookmarkEnd w:id="11"/>
      <w:r>
        <w:rPr>
          <w:rFonts w:ascii="Calibri" w:hAnsi="Calibri" w:cs="Calibri"/>
        </w:rPr>
        <w:t xml:space="preserve">29. В случае если у медицинской организации, имеющей лицензию на осуществление </w:t>
      </w:r>
      <w:r>
        <w:rPr>
          <w:rFonts w:ascii="Calibri" w:hAnsi="Calibri" w:cs="Calibri"/>
        </w:rPr>
        <w:lastRenderedPageBreak/>
        <w:t xml:space="preserve">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115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предварительных осмотров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115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врач - детский уролог-андролог, то к проведению предварительного осмотра привлекается врач-уролог или врач - 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врач-стоматолог детский, то к проведению предварительного осмотра привлекается врач-стоматолог, прошедший обучение по программам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врач - детский эндокринолог, то к проведению предварительного осмотра привлекается врач-эндокринолог, прошедший обучение по программам дополнительного профессионального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врач-психиатр детский (врач-психиатр подростковый), то к проведению предварительного осмотра привлекается врач-психиатр,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Предварительные осмотры проводятся при поступлении в образовательное учреждение на основании письменного заявления несовершеннолетнего (его законного представителя) на имя руководителя медицинской организации.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заявлении о проведении предварительного осмотра несовершеннолетнего указываются следующие сведения: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вид медицинского осмотра (предварительный);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фамилия, имя, отчество несовершеннолетнего, поступающего в образовательное учреждение;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дата рождения несовершеннолетнего, поступающего в образовательное учреждение;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адрес места жительства несовершеннолетнего, поступающего в образовательное учреждение;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полное наименование медицинской организации, оказывающей первичную медико-санитарную помощь несовершеннолетнему, адрес ее места нахождения;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полное наименование и тип образовательного учреждения, в котором будет обучаться несовершеннолетний, адрес его места нахождения;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реквизиты (серия, номер, страховая медицинская организация) полиса обязательного медицинского страхования;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контактная информация.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подписывается несовершеннолетним (его законным представителем) с указанием фамилии, инициалов и даты заполнения.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заполнения заявления законным представителем несовершеннолетнего в нем указываются реквизиты документов, подтверждающих полномочия законного представителя, </w:t>
      </w:r>
      <w:r>
        <w:rPr>
          <w:rFonts w:ascii="Calibri" w:hAnsi="Calibri" w:cs="Calibri"/>
        </w:rPr>
        <w:lastRenderedPageBreak/>
        <w:t>копии указанных документов прилагаются к заявлению.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Уполномоченное должностное лицо медицинской организации в течение 5 рабочих дней с момента регистрации заявления вручает заявителю направление на предварительный осмотр с указанием перечня осмотров врачами-специалистами и исследований, даты и места их проведения, а также сведений о враче-педиатре, враче-педиатре участковом, враче общей практики (семейном враче) медицинской организации, ответственном за проведение предварительного осмотра (далее - врач, ответственный за проведение предварительного осмотра).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В день прохождения предварительного осмотра несовершеннолетний прибывает в медицинскую организацию и предъявляет направление на предварительный осмотр и полис обязательного медицинского страхования. Несовершеннолетний, не достигший возраста, установленного </w:t>
      </w:r>
      <w:hyperlink r:id="rId20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родителя или иного законного представителя.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Предварительные осмотры проводятся медицинскими организациями в соответствии с </w:t>
      </w:r>
      <w:hyperlink w:anchor="Par385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При проведении предварительных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42"/>
      <w:bookmarkEnd w:id="12"/>
      <w:r>
        <w:rPr>
          <w:rFonts w:ascii="Calibri" w:hAnsi="Calibri" w:cs="Calibri"/>
        </w:rPr>
        <w:t xml:space="preserve">36.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385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Перечня исследований, врач, ответственный за проведение предварительного осмотра, врачи-специалисты, участвующие в проведении предварительного осмотра, направляют несовершеннолетнего на дополнительную консультацию и (или) исследование с указанием даты и места их проведения.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Предварительный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385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Перечня исследований, при отсутствии подозрений на наличие у несовершеннолетнего недиагностированного заболевания (состояния) и (или) необходимости получения информации о состоянии здоровья несовершеннолетнего из других медицинских организаций (в соответствии с </w:t>
      </w:r>
      <w:hyperlink r:id="rId21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закона) (I этап).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385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Перечня исследований, и (или) необходимости получения информации о состоянии здоровья несовершеннолетнего из других медицинских организаций, предварительный осмотр является завершенным в случае проведения дополнительных консультаций, исследований, назначенных в соответствии с </w:t>
      </w:r>
      <w:hyperlink w:anchor="Par142" w:history="1">
        <w:r>
          <w:rPr>
            <w:rFonts w:ascii="Calibri" w:hAnsi="Calibri" w:cs="Calibri"/>
            <w:color w:val="0000FF"/>
          </w:rPr>
          <w:t>пунктом 36</w:t>
        </w:r>
      </w:hyperlink>
      <w:r>
        <w:rPr>
          <w:rFonts w:ascii="Calibri" w:hAnsi="Calibri" w:cs="Calibri"/>
        </w:rPr>
        <w:t xml:space="preserve">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Общая продолжительность I этапа предварительного осмотра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предварительного осмотра - не более 30 рабочих дней (I и II этапы).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Данные о прохождении предварительного осмотра, указанные в </w:t>
      </w:r>
      <w:hyperlink w:anchor="Par83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настоящего Порядка, вносятся в медицинскую документацию несовершеннолетнего (историю развития ребенка).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На основании результатов предварительного осмотра врач, ответственный за проведение предварительного осмотра, определяет: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группу состояния здоровья несовершеннолетнего;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(в отношении несовершеннолетних, поступающих в образовательные </w:t>
      </w:r>
      <w:r>
        <w:rPr>
          <w:rFonts w:ascii="Calibri" w:hAnsi="Calibri" w:cs="Calibri"/>
        </w:rPr>
        <w:lastRenderedPageBreak/>
        <w:t>учреждения, в которых предусмотрены занятия физической культурой);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оформляет 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(далее - медицинская карта ребенка для образовательных учреждений) и (или) медицинскую справку на несовершеннолетних, поступающих в учреждения начального, среднего и высшего профессионального образования (далее - медицинская справка), в которых указываются сведения о состоянии здоровья несовершеннолетнего и оценка соответствия несовершеннолетнего требованиям к обучению.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Медицинская карта ребенка для образовательных учреждений и (или) медицинская справка оформляются в одном экземпляре, который направляется (выдается) несовершеннолетнему (его законному представителю).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153"/>
      <w:bookmarkEnd w:id="13"/>
      <w:r>
        <w:rPr>
          <w:rFonts w:ascii="Calibri" w:hAnsi="Calibri" w:cs="Calibri"/>
        </w:rPr>
        <w:t>IV. Порядок проведения периодических осмотров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Проведение периодических осмотров организуется образовательными учреждениями ежегодно в отношении несовершеннолетних, обучающихся по очной форме обучения.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Периодические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Образовательное учреждение вправе организовать проведение периодических осмотров в структурном подразделении образовательного учреждения, осуществляющем медицинскую деятельность, при наличии лицензии на осуществление медицинской деятельности, предусматривающей выполнение работ (оказание услуг) по "педиатрии".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Периодические осмотры проводятся на основании составляемых в образовательном учреждении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обучающегося, полного наименования и адреса медицинской организации, в которой несовершеннолетний получает первичную медико-санитарную помощь (далее - список).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утверждается руководителем (уполномоченным должностным лицом) образовательного учреждения и не позднее, чем за 2 месяца до начала календарного года, направляются руководителем образовательного учреждения в медицинскую организацию, с которой заключен договор о проведении периодических осмотров.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несовершеннолетних, подлежащих периодическим осмотрам, руководитель (уполномоченное должностное лицо) образовательного учреждения представляет до 20 числа текущего месяца уточненный список в медицинскую организацию.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Руководитель (уполномоченное должностное лицо) медицинской организации на основании списка составляет календарный план проведения периодических осмотров с указанием сведений о враче-педиатре, враче-педиатре участковом, враче общей практики (семейном враче) медицинской организации, ответственном за проведение периодического осмотра (далее - врач, ответственный за проведение периодического осмотра), лабораторных исследований, даты и времени их проведения, числа несовершеннолетних по каждой возрастной группе (далее - план).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согласовывается с руководителем (уполномоченным должностным лицом) образовательного учреждения, утверждается руководителем (уполномоченным должностным лицом) медицинской организации не позднее, чем за месяц до начала календарного года, и доводится до сведения медицинских работников, участвующих в проведении периодического осмотра, в том числе врачей, ответственных за проведение периодических осмотров.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В случае проведения периодических осмотров в структурном подразделении образовательного учреждения, осуществляющем медицинскую деятельность, список и план составляются врачом-педиатром образовательного учреждения и согласовываются с руководителем (уполномоченным должностным лицом) образовательного учреждения.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47. Руководитель (уполномоченное должностное лицо) образовательного учреждения не позднее, чем за 5 рабочих дней до начала проведения периодического осмотра, организует вручение несовершеннолетним (их законным представителям) направлений на периодический осмотр с указанием даты, времени и места его проведения, а также обеспечивает явку несовершеннолетних для прохождения периодического осмотра.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В день начала прохождения периодического осмотра несовершеннолетний прибывает в медицинскую организацию или в структурное подразделение образовательного учреждения, осуществляющее медицинскую деятельность, предъявляет направление на периодический осмотр и полис обязательного медицинского страхования. Несовершеннолетний, не достигший возраста, установленного </w:t>
      </w:r>
      <w:hyperlink r:id="rId22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(структурное подразделение образовательного учреждения) в сопровождении родителя или иного законного представителя.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Периодические осмотры проводятся в соответствии с </w:t>
      </w:r>
      <w:hyperlink w:anchor="Par450" w:history="1">
        <w:r>
          <w:rPr>
            <w:rFonts w:ascii="Calibri" w:hAnsi="Calibri" w:cs="Calibri"/>
            <w:color w:val="0000FF"/>
          </w:rPr>
          <w:t>разделом 3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50. При проведении периодических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Медицинская организация вносит сведения о прохождении несовершеннолетним периодического осмотра в историю развития ребенка и медицинскую карту ребенка для образовательных учреждений с указанием сведений о состоянии здоровья несовершеннолетнего и заключения о наличии (отсутствии) медицинских противопоказаний к продолжению учебы.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периодический осмотр проводится в структурном подразделении образовательного учреждения, осуществляющем медицинскую деятельность, данные о его прохождении вносятся в медицинскую карту ребенка для образовательных учреждений.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175"/>
      <w:bookmarkEnd w:id="14"/>
      <w:r>
        <w:rPr>
          <w:rFonts w:ascii="Calibri" w:hAnsi="Calibri" w:cs="Calibri"/>
        </w:rPr>
        <w:t>Приложение N 1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несовершеннолетними медицинских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" w:name="Par186"/>
      <w:bookmarkEnd w:id="15"/>
      <w:r>
        <w:rPr>
          <w:rFonts w:ascii="Calibri" w:hAnsi="Calibri" w:cs="Calibri"/>
        </w:rPr>
        <w:t>ПЕРЕЧЕНЬ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ИССЛЕДОВАНИЙ ПРИ ПРОВЕДЕНИИ МЕДИЦИНСКИХ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ОСМОТРОВ НЕСОВЕРШЕННОЛЕТНИХ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190"/>
      <w:bookmarkEnd w:id="16"/>
      <w:r>
        <w:rPr>
          <w:rFonts w:ascii="Calibri" w:hAnsi="Calibri" w:cs="Calibri"/>
        </w:rPr>
        <w:t>Раздел 1. Перечень исследований при проведении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профилактических медицинских осмотров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┌────┬──────────────────┬──────────────────────┬─────────────────────────────────────┐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 │    Возрастные    │   Осмотры врачами-   │ Лабораторные, функциональные и иные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 │периоды, в которые│    специалистами     │            исследования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проводятся    │       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профилактические │       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медицинские    │       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осмотры      │       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│несовершеннолетних│       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 │Новорожденный     │Педиатр               │Неонатальный скрининг на врожденный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│гипотиреоз, фенилкетонурию,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│адреногенитальный синдром,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│муковисцидоз и галактоземию </w:t>
      </w:r>
      <w:hyperlink w:anchor="Par380" w:history="1">
        <w:r>
          <w:rPr>
            <w:rFonts w:ascii="Courier New" w:hAnsi="Courier New" w:cs="Courier New"/>
            <w:color w:val="0000FF"/>
            <w:sz w:val="18"/>
            <w:szCs w:val="18"/>
          </w:rPr>
          <w:t>&lt;*&gt;</w:t>
        </w:r>
      </w:hyperlink>
      <w:r>
        <w:rPr>
          <w:rFonts w:ascii="Courier New" w:hAnsi="Courier New" w:cs="Courier New"/>
          <w:sz w:val="18"/>
          <w:szCs w:val="18"/>
        </w:rPr>
        <w:t xml:space="preserve">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│Аудиологический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  │1 месяц           │Педиатр               │Ультразвуковое исследование органов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│брюшной полости, сердца,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│тазобедренных суставов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│Нейросонография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│Аудиологический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 │2 месяца       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  │3 месяца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│Травматолог-ортопед   │Аудиологический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 │4 месяца       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  │5 месяцев      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  │6 месяцев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  │7 месяцев      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  │8 месяцев      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│10. │9 месяцев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│11. │10 месяцев     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│12. │11 месяцев     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│13. │12 месяцев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│Электрокардиография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│Оториноларинголог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│14. │1 год 3 месяца 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│15. │1 год 6 месяцев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│16. │1 год 9 месяцев 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│17. │2 года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│18. │2 года 6 месяцев  │Педиатр 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│19. │3 года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│Оториноларинголог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│Акушер-гинеколог </w:t>
      </w:r>
      <w:hyperlink w:anchor="Par382" w:history="1">
        <w:r>
          <w:rPr>
            <w:rFonts w:ascii="Courier New" w:hAnsi="Courier New" w:cs="Courier New"/>
            <w:color w:val="0000FF"/>
            <w:sz w:val="18"/>
            <w:szCs w:val="18"/>
          </w:rPr>
          <w:t>&lt;***&gt;</w:t>
        </w:r>
      </w:hyperlink>
      <w:r>
        <w:rPr>
          <w:rFonts w:ascii="Courier New" w:hAnsi="Courier New" w:cs="Courier New"/>
          <w:sz w:val="18"/>
          <w:szCs w:val="18"/>
        </w:rPr>
        <w:t>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│андролог </w:t>
      </w:r>
      <w:hyperlink w:anchor="Par382" w:history="1">
        <w:r>
          <w:rPr>
            <w:rFonts w:ascii="Courier New" w:hAnsi="Courier New" w:cs="Courier New"/>
            <w:color w:val="0000FF"/>
            <w:sz w:val="18"/>
            <w:szCs w:val="18"/>
          </w:rPr>
          <w:t>&lt;***&gt;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│20. │4 года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│21. │5 лет 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│22. │6 лет 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│23. │7 лет 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│Ультразвуковое исследование органов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│брюшной полости, сердца, щитовидной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│железы и органов репродуктивной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│Оториноларинголог     │сферы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│Электрокардиография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│андролог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│24. │8 лет 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│25. │9 лет 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│26. │10 лет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кала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│Электрокардиография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│Оториноларинголог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 │11 лет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│28. │12 лет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│андролог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│29. │13 лет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│30. │14 лет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│андролог              │Ультразвуковое исследование органов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│брюшной полости, сердца, щитовидной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│железы и органов репродуктивной сферы│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│Электрокардиография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│Оториноларинголог     │Исследования уровня гормонов в крови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│(пролактин, фолликулостимулирующий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│гормон, лютеинизирующий гормон,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│эстрадиол, прогестерон, тиреотропный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│гормон, трийодтиронин, тироксин,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│соматотропный гормон, кортизол,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│тестостерон) </w:t>
      </w:r>
      <w:hyperlink w:anchor="Par383" w:history="1">
        <w:r>
          <w:rPr>
            <w:rFonts w:ascii="Courier New" w:hAnsi="Courier New" w:cs="Courier New"/>
            <w:color w:val="0000FF"/>
            <w:sz w:val="18"/>
            <w:szCs w:val="18"/>
          </w:rPr>
          <w:t>&lt;****&gt;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│31. │15 лет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│Электрокардиография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│                  │андролог              │Флюорография легких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│Оториноларинголог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│32. │16 лет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│Электрокардиография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│андролог              │Флюорография легких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│Оториноларинголог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│33. │17 лет            │Педиатр               │Общий анализ крови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│Электрокардиография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│андролог              │Флюорография легких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│Оториноларинголог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└────┴──────────────────┴──────────────────────┴─────────────────────────────────────┘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380"/>
      <w:bookmarkEnd w:id="17"/>
      <w:r>
        <w:rPr>
          <w:rFonts w:ascii="Calibri" w:hAnsi="Calibri" w:cs="Calibri"/>
        </w:rPr>
        <w:t>&lt;*&gt; Неонатальный скрининг на врожденный гипотиреоз, фенилкетонурию, адреногенитальный синдром, муковисцидоз и галактоземию проводится детям в возрасте до 1 месяца включительно в случае отсутствия сведений о его прохождении в истории развития ребенка.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381"/>
      <w:bookmarkEnd w:id="18"/>
      <w:r>
        <w:rPr>
          <w:rFonts w:ascii="Calibri" w:hAnsi="Calibri" w:cs="Calibri"/>
        </w:rPr>
        <w:t>&lt;**&gt; Аудиологический скрининг проводится детям в возрасте до 3 месяцев включительно в случае отсутствия сведений о его прохождении в истории развития ребенка.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382"/>
      <w:bookmarkEnd w:id="19"/>
      <w:r>
        <w:rPr>
          <w:rFonts w:ascii="Calibri" w:hAnsi="Calibri" w:cs="Calibri"/>
        </w:rPr>
        <w:t>&lt;***&gt; Медицинский осмотр врача - детского уролога-андролога проходят мальчики, врача-акушера-гинеколога - девочки.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383"/>
      <w:bookmarkEnd w:id="20"/>
      <w:r>
        <w:rPr>
          <w:rFonts w:ascii="Calibri" w:hAnsi="Calibri" w:cs="Calibri"/>
        </w:rPr>
        <w:t>&lt;****&gt; Исследования уровня гормонов в крови проводятся при наличии медицинских показаний.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385"/>
      <w:bookmarkEnd w:id="21"/>
      <w:r>
        <w:rPr>
          <w:rFonts w:ascii="Calibri" w:hAnsi="Calibri" w:cs="Calibri"/>
        </w:rPr>
        <w:t>Раздел 2. Перечень исследований при проведении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предварительных медицинских осмотров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┌─────┬────────────────────┬──────────────────────┬───────────────────────┐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N  │   Перечень типов   │   Осмотры врачами-   │     Лабораторные,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п/п │  образовательных   │    специалистами     │ функциональные и иные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учреждений, при   │                      │     исследования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поступлении в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которые проводятся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предварительные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│медицинские осмотры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несовершеннолетних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 │Дошкольные          │Педиатр               │Общий анализ крови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│образовательные     │Невролог              │Общий анализ мочи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│Детский хирург        │Исследование уровня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стоматолог    │глюкозы в крови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│Офтальмолог           │Анализ кала на яйца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                    │Оториноларинголог     │глистов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│Психиатр детский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│Акушер-гинеколог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уролог-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│андролог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 │Общеобразовательные │Педиатр               │Общий анализ крови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│(начального общего, │Невролог              │Общий анализ мочи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│основного общего,   │Детский хирург        │Исследование уровня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│среднего (полного)  │Детский стоматолог    │глюкозы в крови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│общего образования) │Травматолог-ортопед   │Анализ кала на яйца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│образовательные     │Офтальмолог           │глистов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│Оториноларинголог     │Ультразвуковое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│Психиатр детский      │исследование органов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│Акушер-гинеколог      │брюшной полости,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уролог-       │сердца, щитовидной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│андролог              │железы и органов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                      │репродуктивной сферы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                      │Электрокардиография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 │Образовательные     │Педиатр               │Общий анализ крови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│Детский хирург        │Общий анализ мочи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│начального          │Детский стоматолог    │Исследование уровня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│профессионального,  │Детский уролог-       │глюкозы в крови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│среднего            │андролог              │Ультразвуковое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│профессионального,  │Детский эндокринолог  │исследование органов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│высшего             │Невролог              │брюшной полости,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│профессионального   │Травматолог-ортопед   │сердца, щитовидной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│образования         │Офтальмолог           │железы и органов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│Специальные         │Оториноларинголог     │репродуктивной сферы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│(коррекционные)     │Акушер-гинеколог      │Электрокардиография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│образовательные     │Психиатр подростковый │Флюорография легких (с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для      │                      │возраста 15 лет)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│обучающихся,   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│воспитанников с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│ограниченными  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│возможностями  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│здоровья       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│Образовательные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для 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│детей-сирот и детей,│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│оставшихся без 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│попечения родителей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│(законных      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│представителей)     │                      │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└─────┴────────────────────┴──────────────────────┴───────────────────────┘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450"/>
      <w:bookmarkEnd w:id="22"/>
      <w:r>
        <w:rPr>
          <w:rFonts w:ascii="Calibri" w:hAnsi="Calibri" w:cs="Calibri"/>
        </w:rPr>
        <w:t>Раздел 3. Перечень исследований при проведении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периодических медицинских осмотров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┌────┬──────────────────────────────┬──────────────┬──────────────────────┐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│Перечень типов образовательных│   Осмотры    │    Лабораторные,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  учреждений, при обучении в  │   врачами-   │функциональные и иные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которых проводятся      │специалистами │     исследования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периодические медицинские 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осмотры несовершеннолетних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│Дошкольные образовательные    │Педиатр       │Общий анализ крови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                    │              │Общий анализ мочи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│Общеобразовательные           │Педиатр       │Общий анализ крови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│(начального общего, основного │              │Общий анализ мочи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│общего, среднего (полного)    │              │Анализ окиси углерода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│общего                        │              │выдыхаемого воздуха с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│образования) образовательные  │              │определением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                    │              │карбоксигемоглобина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│Образовательные учреждения    │Педиатр       │Общий анализ крови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│начального профессионального, │              │Общий анализ мочи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│среднего профессионального,   │              │Анализ окиси углерода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│высшего профессионального     │              │выдыхаемого воздуха с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                   │              │определением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│Специальные (коррекционные)   │              │карбоксигемоглобина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│образовательные учреждения для│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│обучающихся, воспитанников с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│ограниченными возможностями 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│здоровья                    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│Образовательные учреждения для│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│детей-сирот и детей,        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│оставшихся без попечения    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│родителей (законных         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│представителей)               │              │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└────┴──────────────────────────────┴──────────────┴──────────────────────┘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3" w:name="Par491"/>
      <w:bookmarkEnd w:id="23"/>
      <w:r>
        <w:rPr>
          <w:rFonts w:ascii="Calibri" w:hAnsi="Calibri" w:cs="Calibri"/>
        </w:rPr>
        <w:t>Приложение N 2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несовершеннолетними медицинских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4" w:name="Par502"/>
      <w:bookmarkEnd w:id="24"/>
      <w:r>
        <w:rPr>
          <w:rFonts w:ascii="Calibri" w:hAnsi="Calibri" w:cs="Calibri"/>
        </w:rPr>
        <w:t>ПРАВИЛА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КОМПЛЕКСНОЙ ОЦЕНКИ СОСТОЯНИЯ ЗДОРОВЬЯ НЕСОВЕРШЕННОЛЕТНИХ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Комплексная оценка состояния здоровья несовершеннолетних осуществляется на основании следующих критериев: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наличие или отсутствие функциональных нарушений и (или) хронических заболеваний (состояний) с учетом клинического варианта и фазы течения патологического процесса;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уровень функционального состояния основных систем организма;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степень сопротивляемости организма неблагоприятным внешним воздействиям;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уровень достигнутого развития и степень его гармоничности.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зависимости от состояния здоровья несовершеннолетние относятся к следующим группам: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I группа состояния здоровья -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II группа состояния здоровья - несовершеннолетние: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которых отсутствуют хронические заболевания (состояния), но имеются некоторые функциональные и морфофункциональные нарушения;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реконвалесценты, особенно перенесшие инфекционные заболевания тяжелой и средней степени тяжести;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общей задержкой физического развития в отсутствие заболеваний эндокринной системы </w:t>
      </w:r>
      <w:r>
        <w:rPr>
          <w:rFonts w:ascii="Calibri" w:hAnsi="Calibri" w:cs="Calibri"/>
        </w:rPr>
        <w:lastRenderedPageBreak/>
        <w:t>(низкий рост, отставание по уровню биологического развития), с дефицитом массы тела или избыточной массой тела;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часто и (или) длительно болеющие острыми респираторными заболеваниями;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или операций при сохранности функций органов и систем организма;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III группа состояния здоровья - несовершеннолетние: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хроническими заболеваниями (состояниями) в стадии клинической ремиссии, с редкими обострениями, с сохраненными или компенсированными функциями органов и систем организма, при отсутствии осложнений основного заболевания (состояния);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 операций при условии компенсации функций органов и систем организма, степень которой не ограничивает возможность обучения или труда;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IV группа состояния здоровья - несовершеннолетние: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хроническими заболеваниями (состояниями) в активной стадии и стадии нестойкой клинической ремиссии с частыми обострениями, с сохраненными или компенсированными функциями органов и систем организма либо неполной компенсацией функций;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хроническими заболеваниями (состояниями) в стадии ремиссии, с нарушениями функций органов и систем организма, требующими назначения поддерживающего лечения;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V группа состояния здоровья - несовершеннолетние: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тяжелыми хроническими заболеваниями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 и требующими назначения постоянного лечения;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 операций с выраженным нарушением функций органов и систем организма и значительным ограничением возможности обучения или труда;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дети-инвалиды.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5" w:name="Par534"/>
      <w:bookmarkEnd w:id="25"/>
      <w:r>
        <w:rPr>
          <w:rFonts w:ascii="Calibri" w:hAnsi="Calibri" w:cs="Calibri"/>
        </w:rPr>
        <w:t>Приложение N 3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несовершеннолетними медицинских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6" w:name="Par545"/>
      <w:bookmarkEnd w:id="26"/>
      <w:r>
        <w:rPr>
          <w:rFonts w:ascii="Calibri" w:hAnsi="Calibri" w:cs="Calibri"/>
        </w:rPr>
        <w:t>ПРАВИЛА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ОПРЕДЕЛЕНИЯ МЕДИЦИНСКИХ ГРУПП ДЛЯ ЗАНЯТИЙ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НЕСОВЕРШЕННОЛЕТНИМИ ФИЗИЧЕСКОЙ КУЛЬТУРОЙ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несовершеннолетнего, выбора оптимальной программы физического воспитания, выработки медицинских рекомендаций по планированию занятий </w:t>
      </w:r>
      <w:r>
        <w:rPr>
          <w:rFonts w:ascii="Calibri" w:hAnsi="Calibri" w:cs="Calibri"/>
        </w:rPr>
        <w:lastRenderedPageBreak/>
        <w:t>физической культурой.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зависимости от состояния здоровья несовершеннолетние относятся к следующим медицинским группам для занятий физической культурой: основная, подготовительная и специальная.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основной медицинской группе для занятий физической культурой (I группа) относятся несовершеннолетние: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нарушений состояния здоровья и физического развития;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технологий, подготовка и сдача тестов индивидуальной физической подготовленности.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подготовительной медицинской группе для занятий физической культурой (II группа) относятся несовершеннолетние: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имеющие морфофункциональные нарушения или физически слабо подготовленные;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входящие в группы риска по возникновению заболеваний (патологических состояний);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хроническими заболеваниями (состояниями) в стадии стойкой клинико-лабораторной ремиссии, длящейся не менее 3 - 5 лет.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этой группе несовершеннолетним разрешаются занятия по учебным программам физического воспитания при условии более постепенного освоения комплекса 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Тестовые испытания, сдача индивидуальных нормативов и участие в массовых физкультурных мероприятиях не разрешается без дополнительного медицинского осмотра. К участию в спортивных соревнованиях эти обучающиеся не допускаются. Рекомендуются дополнительные занятия для повышения общей физической подготовки в образовательном учреждении или в домашних условиях.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Специальная медицинская группа для занятий физической культурой делится на две подгруппы: специальную "А" и специальную "Б".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К специальной подгруппе "А" (III группа) относятся несовершеннолетние: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нарушениями физического развития, требующими ограничения физических нагрузок.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этой группе несовершеннолетним разрешаются занятия оздоровительной физической культурой по специальным программам (профилактические и оздоровительные технологии).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занятиях оздоровительной физической культурой должны учитываться характер и степень выраженности нарушений состояния здоровья, физического развития и уровень функциональных возможностей несовершеннолетнего, при этом резко ограничивают скоростно-силовые, акробатические упражнения и подвижные игры умеренной интенсивности, рекомендуются прогулки на открытом воздухе. Возможны занятия адаптивной физической культурой.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К специальной подгруппе "Б" (IV группа) относятся несовершеннолетние, имеющие нарушения состояния здоровья постоянного (хронические заболевания (состояния) в стадии субкомпенсации) и временного характера, без выраженных нарушений самочувствия.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этой группе несовершеннолетним рекомендуются в обязательном порядке занятия лечебной физкультурой в медицинской организации, а также проведение регулярных самостоятельных занятий в домашних условиях по комплексам, предложенным врачом по лечебной физкультуре медицинской организации.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7" w:name="Par574"/>
      <w:bookmarkEnd w:id="27"/>
      <w:r>
        <w:rPr>
          <w:rFonts w:ascii="Calibri" w:hAnsi="Calibri" w:cs="Calibri"/>
        </w:rPr>
        <w:t>Приложение N 4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несовершеннолетними медицинских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28" w:name="Par587"/>
      <w:bookmarkEnd w:id="28"/>
      <w:r>
        <w:t xml:space="preserve">                          Медицинское заключение</w:t>
      </w:r>
    </w:p>
    <w:p w:rsidR="000400C9" w:rsidRDefault="000400C9">
      <w:pPr>
        <w:pStyle w:val="ConsPlusNonformat"/>
        <w:jc w:val="both"/>
      </w:pPr>
      <w:r>
        <w:t xml:space="preserve">         о принадлежности несовершеннолетнего к медицинской группе</w:t>
      </w:r>
    </w:p>
    <w:p w:rsidR="000400C9" w:rsidRDefault="000400C9">
      <w:pPr>
        <w:pStyle w:val="ConsPlusNonformat"/>
        <w:jc w:val="both"/>
      </w:pPr>
      <w:r>
        <w:t xml:space="preserve">                     для занятий физической культурой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>Выдано 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 xml:space="preserve">                  (полное наименование медицинской организации)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 xml:space="preserve">      (фамилия, имя, отчество несовершеннолетнего в дательном падеже,</w:t>
      </w:r>
    </w:p>
    <w:p w:rsidR="000400C9" w:rsidRDefault="000400C9">
      <w:pPr>
        <w:pStyle w:val="ConsPlusNonformat"/>
        <w:jc w:val="both"/>
      </w:pPr>
      <w:r>
        <w:t xml:space="preserve">                              дата рождения)</w:t>
      </w:r>
    </w:p>
    <w:p w:rsidR="000400C9" w:rsidRDefault="000400C9">
      <w:pPr>
        <w:pStyle w:val="ConsPlusNonformat"/>
        <w:jc w:val="both"/>
      </w:pPr>
      <w:r>
        <w:t>_________________ о том, что он (она) допущен(а) (не допущен(а)) к занятиям</w:t>
      </w:r>
    </w:p>
    <w:p w:rsidR="000400C9" w:rsidRDefault="000400C9">
      <w:pPr>
        <w:pStyle w:val="ConsPlusNonformat"/>
        <w:jc w:val="both"/>
      </w:pPr>
      <w:r>
        <w:t>физической    культурой    (ненужное   зачеркнуть)   без   ограничений   (с</w:t>
      </w:r>
    </w:p>
    <w:p w:rsidR="000400C9" w:rsidRDefault="000400C9">
      <w:pPr>
        <w:pStyle w:val="ConsPlusNonformat"/>
        <w:jc w:val="both"/>
      </w:pPr>
      <w:r>
        <w:t>ограничениями)  в соответствии с медицинской группой для занятий физической</w:t>
      </w:r>
    </w:p>
    <w:p w:rsidR="000400C9" w:rsidRDefault="000400C9">
      <w:pPr>
        <w:pStyle w:val="ConsPlusNonformat"/>
        <w:jc w:val="both"/>
      </w:pPr>
      <w:r>
        <w:t>культурой (ненужное зачеркнуть).</w:t>
      </w:r>
    </w:p>
    <w:p w:rsidR="000400C9" w:rsidRDefault="000400C9">
      <w:pPr>
        <w:pStyle w:val="ConsPlusNonformat"/>
        <w:jc w:val="both"/>
      </w:pPr>
      <w:r>
        <w:t xml:space="preserve">    Медицинская     группа     для     занятий     физической    культурой: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(указывается в соответствии с </w:t>
      </w:r>
      <w:hyperlink w:anchor="Par545" w:history="1">
        <w:r>
          <w:rPr>
            <w:color w:val="0000FF"/>
          </w:rPr>
          <w:t>приложением N 3</w:t>
        </w:r>
      </w:hyperlink>
      <w:r>
        <w:t xml:space="preserve"> к Порядку прохождения</w:t>
      </w:r>
    </w:p>
    <w:p w:rsidR="000400C9" w:rsidRDefault="000400C9">
      <w:pPr>
        <w:pStyle w:val="ConsPlusNonformat"/>
        <w:jc w:val="both"/>
      </w:pPr>
      <w:r>
        <w:t xml:space="preserve">   несовершеннолетними медицинских осмотров, в том числе при поступлении</w:t>
      </w:r>
    </w:p>
    <w:p w:rsidR="000400C9" w:rsidRDefault="000400C9">
      <w:pPr>
        <w:pStyle w:val="ConsPlusNonformat"/>
        <w:jc w:val="both"/>
      </w:pPr>
      <w:r>
        <w:t xml:space="preserve">          в образовательные учреждения и в период обучения в них)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>_________________________________________ ___________ _____________________</w:t>
      </w:r>
    </w:p>
    <w:p w:rsidR="000400C9" w:rsidRDefault="000400C9">
      <w:pPr>
        <w:pStyle w:val="ConsPlusNonformat"/>
        <w:jc w:val="both"/>
      </w:pPr>
      <w:r>
        <w:t xml:space="preserve"> (должность врача, выдавшего заключение)   (подпись)     (фамилия, и.о.)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>М.П.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>Дата выдачи "__" __________ 20__ г.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9" w:name="Par617"/>
      <w:bookmarkEnd w:id="29"/>
      <w:r>
        <w:rPr>
          <w:rFonts w:ascii="Calibri" w:hAnsi="Calibri" w:cs="Calibri"/>
        </w:rPr>
        <w:t>Приложение N 2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r>
        <w:t xml:space="preserve">                                             Медицинская документация</w:t>
      </w:r>
    </w:p>
    <w:p w:rsidR="000400C9" w:rsidRDefault="000400C9">
      <w:pPr>
        <w:pStyle w:val="ConsPlusNonformat"/>
        <w:jc w:val="both"/>
      </w:pPr>
      <w:r>
        <w:t xml:space="preserve">                                            Учетная форма N 030-ПО/у-12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30" w:name="Par625"/>
      <w:bookmarkEnd w:id="30"/>
      <w:r>
        <w:t xml:space="preserve">     Карта профилактического медицинского осмотра несовершеннолетнего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 xml:space="preserve">    1. Фамилия, имя, отчество несовершеннолетнего: 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Пол: муж./жен. (нужное подчеркнуть)</w:t>
      </w:r>
    </w:p>
    <w:p w:rsidR="000400C9" w:rsidRDefault="000400C9">
      <w:pPr>
        <w:pStyle w:val="ConsPlusNonformat"/>
        <w:jc w:val="both"/>
      </w:pPr>
      <w:r>
        <w:lastRenderedPageBreak/>
        <w:t xml:space="preserve">    Дата рождения: 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2. Полис обязательного медицинского страхования: серия ________________</w:t>
      </w:r>
    </w:p>
    <w:p w:rsidR="000400C9" w:rsidRDefault="000400C9">
      <w:pPr>
        <w:pStyle w:val="ConsPlusNonformat"/>
        <w:jc w:val="both"/>
      </w:pPr>
      <w:r>
        <w:t>N ___________________.</w:t>
      </w:r>
    </w:p>
    <w:p w:rsidR="000400C9" w:rsidRDefault="000400C9">
      <w:pPr>
        <w:pStyle w:val="ConsPlusNonformat"/>
        <w:jc w:val="both"/>
      </w:pPr>
      <w:r>
        <w:t xml:space="preserve">    Страховая медицинская организация: ___________________________________.</w:t>
      </w:r>
    </w:p>
    <w:p w:rsidR="000400C9" w:rsidRDefault="000400C9">
      <w:pPr>
        <w:pStyle w:val="ConsPlusNonformat"/>
        <w:jc w:val="both"/>
      </w:pPr>
      <w:r>
        <w:t xml:space="preserve">    3. Страховой номер индивидуального лицевого счета ____________________.</w:t>
      </w:r>
    </w:p>
    <w:p w:rsidR="000400C9" w:rsidRDefault="000400C9">
      <w:pPr>
        <w:pStyle w:val="ConsPlusNonformat"/>
        <w:jc w:val="both"/>
      </w:pPr>
      <w:r>
        <w:t xml:space="preserve">    4. Адрес места жительства: 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5.   Категория:   ребенок-сирота;  ребенок,  оставшийся  без  попечения</w:t>
      </w:r>
    </w:p>
    <w:p w:rsidR="000400C9" w:rsidRDefault="000400C9">
      <w:pPr>
        <w:pStyle w:val="ConsPlusNonformat"/>
        <w:jc w:val="both"/>
      </w:pPr>
      <w:r>
        <w:t>родителей; ребенок, находящийся в трудной жизненной ситуации, нет категории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6.    Полное    наименование   медицинской   организации,   в   которой</w:t>
      </w:r>
    </w:p>
    <w:p w:rsidR="000400C9" w:rsidRDefault="000400C9">
      <w:pPr>
        <w:pStyle w:val="ConsPlusNonformat"/>
        <w:jc w:val="both"/>
      </w:pPr>
      <w:r>
        <w:t>несовершеннолетний    получает    первичную    медико-санитарную    помощь: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7.    Юридический    адрес    медицинской    организации,   в   которой</w:t>
      </w:r>
    </w:p>
    <w:p w:rsidR="000400C9" w:rsidRDefault="000400C9">
      <w:pPr>
        <w:pStyle w:val="ConsPlusNonformat"/>
        <w:jc w:val="both"/>
      </w:pPr>
      <w:r>
        <w:t>несовершеннолетний    получает    первичную    медико-санитарную    помощь: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8. Полное наименование образовательного учреждения, в котором обучается</w:t>
      </w:r>
    </w:p>
    <w:p w:rsidR="000400C9" w:rsidRDefault="000400C9">
      <w:pPr>
        <w:pStyle w:val="ConsPlusNonformat"/>
        <w:jc w:val="both"/>
      </w:pPr>
      <w:r>
        <w:t>несовершеннолетний: 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9.  Юридический  адрес образовательного учреждения, в котором обучается</w:t>
      </w:r>
    </w:p>
    <w:p w:rsidR="000400C9" w:rsidRDefault="000400C9">
      <w:pPr>
        <w:pStyle w:val="ConsPlusNonformat"/>
        <w:jc w:val="both"/>
      </w:pPr>
      <w:r>
        <w:t>несовершеннолетний: 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10. Дата начала медицинского осмотра: ________________________________.</w:t>
      </w:r>
    </w:p>
    <w:p w:rsidR="000400C9" w:rsidRDefault="000400C9">
      <w:pPr>
        <w:pStyle w:val="ConsPlusNonformat"/>
        <w:jc w:val="both"/>
      </w:pPr>
      <w:r>
        <w:t xml:space="preserve">    11.  Полное  наименование  и юридический адрес медицинской организации,</w:t>
      </w:r>
    </w:p>
    <w:p w:rsidR="000400C9" w:rsidRDefault="000400C9">
      <w:pPr>
        <w:pStyle w:val="ConsPlusNonformat"/>
        <w:jc w:val="both"/>
      </w:pPr>
      <w:r>
        <w:t>проводившей профилактический медицинский осмотр: 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12.   Оценка   физического   развития   с  учетом  возраста  на  момент</w:t>
      </w:r>
    </w:p>
    <w:p w:rsidR="000400C9" w:rsidRDefault="000400C9">
      <w:pPr>
        <w:pStyle w:val="ConsPlusNonformat"/>
        <w:jc w:val="both"/>
      </w:pPr>
      <w:r>
        <w:t>медицинского осмотра: _________ (число дней) _______ (месяцев) _____ лет.</w:t>
      </w:r>
    </w:p>
    <w:p w:rsidR="000400C9" w:rsidRDefault="000400C9">
      <w:pPr>
        <w:pStyle w:val="ConsPlusNonformat"/>
        <w:jc w:val="both"/>
      </w:pPr>
      <w:r>
        <w:t xml:space="preserve">    12.1. Для детей в возрасте 0 - 4 лет: масса (кг) ___________; рост (см)</w:t>
      </w:r>
    </w:p>
    <w:p w:rsidR="000400C9" w:rsidRDefault="000400C9">
      <w:pPr>
        <w:pStyle w:val="ConsPlusNonformat"/>
        <w:jc w:val="both"/>
      </w:pPr>
      <w:r>
        <w:t>________; окружность головы (см) _______; физическое развитие нормальное, с</w:t>
      </w:r>
    </w:p>
    <w:p w:rsidR="000400C9" w:rsidRDefault="000400C9">
      <w:pPr>
        <w:pStyle w:val="ConsPlusNonformat"/>
        <w:jc w:val="both"/>
      </w:pPr>
      <w:r>
        <w:t>нарушениями  (дефицит  массы тела, избыток массы тела, низкий рост, высокий</w:t>
      </w:r>
    </w:p>
    <w:p w:rsidR="000400C9" w:rsidRDefault="000400C9">
      <w:pPr>
        <w:pStyle w:val="ConsPlusNonformat"/>
        <w:jc w:val="both"/>
      </w:pPr>
      <w:r>
        <w:t>рост - нужное подчеркнуть).</w:t>
      </w:r>
    </w:p>
    <w:p w:rsidR="000400C9" w:rsidRDefault="000400C9">
      <w:pPr>
        <w:pStyle w:val="ConsPlusNonformat"/>
        <w:jc w:val="both"/>
      </w:pPr>
      <w:r>
        <w:t xml:space="preserve">    12.2. Для   детей  в  возрасте  5 - 17  лет  включительно:  масса  (кг)</w:t>
      </w:r>
    </w:p>
    <w:p w:rsidR="000400C9" w:rsidRDefault="000400C9">
      <w:pPr>
        <w:pStyle w:val="ConsPlusNonformat"/>
        <w:jc w:val="both"/>
      </w:pPr>
      <w:r>
        <w:t>_______; рост (см) _______; нормальное, с нарушениями (дефицит массы  тела,</w:t>
      </w:r>
    </w:p>
    <w:p w:rsidR="000400C9" w:rsidRDefault="000400C9">
      <w:pPr>
        <w:pStyle w:val="ConsPlusNonformat"/>
        <w:jc w:val="both"/>
      </w:pPr>
      <w:r>
        <w:t>избыток  массы  тела, низкий рост, высокий рост - нужное подчеркнуть).</w:t>
      </w:r>
    </w:p>
    <w:p w:rsidR="000400C9" w:rsidRDefault="000400C9">
      <w:pPr>
        <w:pStyle w:val="ConsPlusNonformat"/>
        <w:jc w:val="both"/>
      </w:pPr>
      <w:r>
        <w:t xml:space="preserve">    13. Оценка психического развития (состояния):</w:t>
      </w:r>
    </w:p>
    <w:p w:rsidR="000400C9" w:rsidRDefault="000400C9">
      <w:pPr>
        <w:pStyle w:val="ConsPlusNonformat"/>
        <w:jc w:val="both"/>
      </w:pPr>
      <w:r>
        <w:t xml:space="preserve">    13.1. Для детей в возрасте 0 - 4 лет:</w:t>
      </w:r>
    </w:p>
    <w:p w:rsidR="000400C9" w:rsidRDefault="000400C9">
      <w:pPr>
        <w:pStyle w:val="ConsPlusNonformat"/>
        <w:jc w:val="both"/>
      </w:pPr>
      <w:r>
        <w:t xml:space="preserve">    познавательная функция (возраст развития) ______________;</w:t>
      </w:r>
    </w:p>
    <w:p w:rsidR="000400C9" w:rsidRDefault="000400C9">
      <w:pPr>
        <w:pStyle w:val="ConsPlusNonformat"/>
        <w:jc w:val="both"/>
      </w:pPr>
      <w:r>
        <w:t xml:space="preserve">    моторная функция (возраст развития) ___________;</w:t>
      </w:r>
    </w:p>
    <w:p w:rsidR="000400C9" w:rsidRDefault="000400C9">
      <w:pPr>
        <w:pStyle w:val="ConsPlusNonformat"/>
        <w:jc w:val="both"/>
      </w:pPr>
      <w:r>
        <w:t xml:space="preserve">    эмоциональная   и  социальная  (контакт  с  окружающим  миром)  функции</w:t>
      </w:r>
    </w:p>
    <w:p w:rsidR="000400C9" w:rsidRDefault="000400C9">
      <w:pPr>
        <w:pStyle w:val="ConsPlusNonformat"/>
        <w:jc w:val="both"/>
      </w:pPr>
      <w:r>
        <w:t>(возраст развития) _________________;</w:t>
      </w:r>
    </w:p>
    <w:p w:rsidR="000400C9" w:rsidRDefault="000400C9">
      <w:pPr>
        <w:pStyle w:val="ConsPlusNonformat"/>
        <w:jc w:val="both"/>
      </w:pPr>
      <w:r>
        <w:t xml:space="preserve">    предречевое и речевое развитие (возраст развития) __________.</w:t>
      </w:r>
    </w:p>
    <w:p w:rsidR="000400C9" w:rsidRDefault="000400C9">
      <w:pPr>
        <w:pStyle w:val="ConsPlusNonformat"/>
        <w:jc w:val="both"/>
      </w:pPr>
      <w:r>
        <w:t xml:space="preserve">    13.2. Для детей в возрасте 5 - 17 лет:</w:t>
      </w:r>
    </w:p>
    <w:p w:rsidR="000400C9" w:rsidRDefault="000400C9">
      <w:pPr>
        <w:pStyle w:val="ConsPlusNonformat"/>
        <w:jc w:val="both"/>
      </w:pPr>
      <w:r>
        <w:t xml:space="preserve">    13.2.1. Психомоторная сфера: (норма, нарушения)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13.2.2. Интеллект: (норма, нарушения)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13.2.3.  Эмоционально-вегетативная  сфера:  (норма,  нарушения)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jc w:val="both"/>
      </w:pPr>
      <w:r>
        <w:t xml:space="preserve">    14. Оценка полового развития (с 10 лет):</w:t>
      </w:r>
    </w:p>
    <w:p w:rsidR="000400C9" w:rsidRDefault="000400C9">
      <w:pPr>
        <w:pStyle w:val="ConsPlusNonformat"/>
        <w:jc w:val="both"/>
      </w:pPr>
      <w:r>
        <w:t xml:space="preserve">    14.1. Половая формула мальчика: P ____ Ax ____ Fa ____.</w:t>
      </w:r>
    </w:p>
    <w:p w:rsidR="000400C9" w:rsidRDefault="000400C9">
      <w:pPr>
        <w:pStyle w:val="ConsPlusNonformat"/>
        <w:jc w:val="both"/>
      </w:pPr>
      <w:r>
        <w:t xml:space="preserve">    14.2. Половая формула девочки: P ____ Ax ____ Ma ____ Me ____;</w:t>
      </w:r>
    </w:p>
    <w:p w:rsidR="000400C9" w:rsidRDefault="000400C9">
      <w:pPr>
        <w:pStyle w:val="ConsPlusNonformat"/>
        <w:jc w:val="both"/>
      </w:pPr>
      <w:r>
        <w:t xml:space="preserve">    характеристика менструальной функции: menarhe (лет, месяцев) _________;</w:t>
      </w:r>
    </w:p>
    <w:p w:rsidR="000400C9" w:rsidRDefault="000400C9">
      <w:pPr>
        <w:pStyle w:val="ConsPlusNonformat"/>
        <w:jc w:val="both"/>
      </w:pPr>
      <w:r>
        <w:t>menses  (характеристика):  регулярные,  нерегулярные,  обильные, умеренные,</w:t>
      </w:r>
    </w:p>
    <w:p w:rsidR="000400C9" w:rsidRDefault="000400C9">
      <w:pPr>
        <w:pStyle w:val="ConsPlusNonformat"/>
        <w:jc w:val="both"/>
      </w:pPr>
      <w:r>
        <w:t>скудные, болезненные и безболенные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  Состояние  здоровья  до  проведения  настоящего  профилактического</w:t>
      </w:r>
    </w:p>
    <w:p w:rsidR="000400C9" w:rsidRDefault="000400C9">
      <w:pPr>
        <w:pStyle w:val="ConsPlusNonformat"/>
        <w:jc w:val="both"/>
      </w:pPr>
      <w:r>
        <w:t>медицинского осмотра:</w:t>
      </w:r>
    </w:p>
    <w:p w:rsidR="000400C9" w:rsidRDefault="000400C9">
      <w:pPr>
        <w:pStyle w:val="ConsPlusNonformat"/>
        <w:jc w:val="both"/>
      </w:pPr>
      <w:r>
        <w:t xml:space="preserve">    15.1. Практически здоров ____________________________ (код по </w:t>
      </w:r>
      <w:hyperlink r:id="rId23" w:history="1">
        <w:r>
          <w:rPr>
            <w:color w:val="0000FF"/>
          </w:rPr>
          <w:t>МКБ</w:t>
        </w:r>
      </w:hyperlink>
      <w:r>
        <w:t xml:space="preserve"> </w:t>
      </w:r>
      <w:hyperlink w:anchor="Par1085" w:history="1">
        <w:r>
          <w:rPr>
            <w:color w:val="0000FF"/>
          </w:rPr>
          <w:t>&lt;1&gt;</w:t>
        </w:r>
      </w:hyperlink>
      <w:r>
        <w:t>).</w:t>
      </w:r>
    </w:p>
    <w:p w:rsidR="000400C9" w:rsidRDefault="000400C9">
      <w:pPr>
        <w:pStyle w:val="ConsPlusNonformat"/>
        <w:jc w:val="both"/>
      </w:pPr>
      <w:r>
        <w:t xml:space="preserve">    15.2. Диагноз ___________________________________________ (код по </w:t>
      </w:r>
      <w:hyperlink r:id="rId24" w:history="1">
        <w:r>
          <w:rPr>
            <w:color w:val="0000FF"/>
          </w:rPr>
          <w:t>МКБ</w:t>
        </w:r>
      </w:hyperlink>
      <w:r>
        <w:t>).</w:t>
      </w:r>
    </w:p>
    <w:p w:rsidR="000400C9" w:rsidRDefault="000400C9">
      <w:pPr>
        <w:pStyle w:val="ConsPlusNonformat"/>
        <w:jc w:val="both"/>
      </w:pPr>
      <w:r>
        <w:t xml:space="preserve">    15.2.1.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15.2.2.  Лечение  было  назначено:  да,  нет (нужное подчеркнуть); если</w:t>
      </w:r>
    </w:p>
    <w:p w:rsidR="000400C9" w:rsidRDefault="000400C9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lastRenderedPageBreak/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15.2.3.  Лечение  было  выполнено:  в амбулаторных условиях,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организации,  в 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 Российской   Федерации,  в федеральной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15.2.4.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15.2.5.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организации, в 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15.2.6.  Высокотехнологичная медицинская помощь была рекомендована: да,</w:t>
      </w:r>
    </w:p>
    <w:p w:rsidR="000400C9" w:rsidRDefault="000400C9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jc w:val="both"/>
      </w:pPr>
      <w:r>
        <w:t xml:space="preserve">    15.3. Диагноз ___________________________________________ (код по </w:t>
      </w:r>
      <w:hyperlink r:id="rId25" w:history="1">
        <w:r>
          <w:rPr>
            <w:color w:val="0000FF"/>
          </w:rPr>
          <w:t>МКБ</w:t>
        </w:r>
      </w:hyperlink>
      <w:r>
        <w:t>).</w:t>
      </w:r>
    </w:p>
    <w:p w:rsidR="000400C9" w:rsidRDefault="000400C9">
      <w:pPr>
        <w:pStyle w:val="ConsPlusNonformat"/>
        <w:jc w:val="both"/>
      </w:pPr>
      <w:r>
        <w:t xml:space="preserve">    15.3.1.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15.3.2.  Лечение  было  назначено:  да,  нет (нужное подчеркнуть); если</w:t>
      </w:r>
    </w:p>
    <w:p w:rsidR="000400C9" w:rsidRDefault="000400C9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15.3.3.  Лечение  было  выполнено:  в амбулаторных условиях,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15.3.4.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15.3.5.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выполнены:  в амбулаторных условиях, в условиях дневного стационара,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в муниципальной  медицинской</w:t>
      </w:r>
    </w:p>
    <w:p w:rsidR="000400C9" w:rsidRDefault="000400C9">
      <w:pPr>
        <w:pStyle w:val="ConsPlusNonformat"/>
        <w:jc w:val="both"/>
      </w:pPr>
      <w:r>
        <w:t>организации, в государственной медицинской организации субъекта  Российской</w:t>
      </w:r>
    </w:p>
    <w:p w:rsidR="000400C9" w:rsidRDefault="000400C9">
      <w:pPr>
        <w:pStyle w:val="ConsPlusNonformat"/>
        <w:jc w:val="both"/>
      </w:pPr>
      <w:r>
        <w:t>Федерации, в федеральной  медицинской организации,  в  частной  медицинской</w:t>
      </w:r>
    </w:p>
    <w:p w:rsidR="000400C9" w:rsidRDefault="000400C9">
      <w:pPr>
        <w:pStyle w:val="ConsPlusNonformat"/>
        <w:jc w:val="both"/>
      </w:pPr>
      <w:r>
        <w:t>организации, в 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15.3.6.  Высокотехнологичная медицинская помощь была рекомендована: да,</w:t>
      </w:r>
    </w:p>
    <w:p w:rsidR="000400C9" w:rsidRDefault="000400C9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jc w:val="both"/>
      </w:pPr>
      <w:r>
        <w:t xml:space="preserve">    15.4. Диагноз ___________________________________________ (код по </w:t>
      </w:r>
      <w:hyperlink r:id="rId26" w:history="1">
        <w:r>
          <w:rPr>
            <w:color w:val="0000FF"/>
          </w:rPr>
          <w:t>МКБ</w:t>
        </w:r>
      </w:hyperlink>
      <w:r>
        <w:t>).</w:t>
      </w:r>
    </w:p>
    <w:p w:rsidR="000400C9" w:rsidRDefault="000400C9">
      <w:pPr>
        <w:pStyle w:val="ConsPlusNonformat"/>
        <w:jc w:val="both"/>
      </w:pPr>
      <w:r>
        <w:t xml:space="preserve">    15.4.1.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15.4.2.  Лечение  было  назначено:  да,  нет (нужное подчеркнуть); если</w:t>
      </w:r>
    </w:p>
    <w:p w:rsidR="000400C9" w:rsidRDefault="000400C9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15.4.3.  Лечение  было  выполнено:  в амбулаторных условиях,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lastRenderedPageBreak/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15.4.4.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15.4.5.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организации, в 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15.4.6.  Высокотехнологичная медицинская помощь была рекомендована: да,</w:t>
      </w:r>
    </w:p>
    <w:p w:rsidR="000400C9" w:rsidRDefault="000400C9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jc w:val="both"/>
      </w:pPr>
      <w:r>
        <w:t xml:space="preserve">    15.5. Диагноз ___________________________________________ (код по </w:t>
      </w:r>
      <w:hyperlink r:id="rId27" w:history="1">
        <w:r>
          <w:rPr>
            <w:color w:val="0000FF"/>
          </w:rPr>
          <w:t>МКБ</w:t>
        </w:r>
      </w:hyperlink>
      <w:r>
        <w:t>).</w:t>
      </w:r>
    </w:p>
    <w:p w:rsidR="000400C9" w:rsidRDefault="000400C9">
      <w:pPr>
        <w:pStyle w:val="ConsPlusNonformat"/>
        <w:jc w:val="both"/>
      </w:pPr>
      <w:r>
        <w:t xml:space="preserve">    15.5.1.  Диспансерное  наблюдение:   установлено   ранее, 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15.5.2.  Лечение  было  назначено:  да,  нет (нужное подчеркнуть); если</w:t>
      </w:r>
    </w:p>
    <w:p w:rsidR="000400C9" w:rsidRDefault="000400C9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15.5.3.  Лечение  было  выполнено:  в амбулаторных условиях,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15.5.4.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15.5.5.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организации, в 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15.5.6.  Высокотехнологичная медицинская помощь была рекомендована: да,</w:t>
      </w:r>
    </w:p>
    <w:p w:rsidR="000400C9" w:rsidRDefault="000400C9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jc w:val="both"/>
      </w:pPr>
      <w:r>
        <w:t xml:space="preserve">    15.6. Диагноз ___________________________________________ (код по </w:t>
      </w:r>
      <w:hyperlink r:id="rId28" w:history="1">
        <w:r>
          <w:rPr>
            <w:color w:val="0000FF"/>
          </w:rPr>
          <w:t>МКБ</w:t>
        </w:r>
      </w:hyperlink>
      <w:r>
        <w:t>).</w:t>
      </w:r>
    </w:p>
    <w:p w:rsidR="000400C9" w:rsidRDefault="000400C9">
      <w:pPr>
        <w:pStyle w:val="ConsPlusNonformat"/>
        <w:jc w:val="both"/>
      </w:pPr>
      <w:r>
        <w:t xml:space="preserve">    15.6.1.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15.6.2.  Лечение  было  назначено:  да,  нет (нужное подчеркнуть); если</w:t>
      </w:r>
    </w:p>
    <w:p w:rsidR="000400C9" w:rsidRDefault="000400C9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15.6.3.  Лечение  было  выполнено:  в амбулаторных условиях,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15.6.4.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lastRenderedPageBreak/>
        <w:t>были  назначены:  да,  нет  (нужное подчеркнуть); если "да": в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15.6.5.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0400C9" w:rsidRDefault="000400C9">
      <w:pPr>
        <w:pStyle w:val="ConsPlusNonformat"/>
        <w:jc w:val="both"/>
      </w:pPr>
      <w:r>
        <w:t>стационарных  условиях  (нужное  подчеркнуть);  в муниципальной медицинской</w:t>
      </w:r>
    </w:p>
    <w:p w:rsidR="000400C9" w:rsidRDefault="000400C9">
      <w:pPr>
        <w:pStyle w:val="ConsPlusNonformat"/>
        <w:jc w:val="both"/>
      </w:pPr>
      <w:r>
        <w:t>организации,  в государственной медицинской организации субъекта Российской</w:t>
      </w:r>
    </w:p>
    <w:p w:rsidR="000400C9" w:rsidRDefault="000400C9">
      <w:pPr>
        <w:pStyle w:val="ConsPlusNonformat"/>
        <w:jc w:val="both"/>
      </w:pPr>
      <w:r>
        <w:t>Федерации,  в  федеральной  медицинской  организации, в частной медицинской</w:t>
      </w:r>
    </w:p>
    <w:p w:rsidR="000400C9" w:rsidRDefault="000400C9">
      <w:pPr>
        <w:pStyle w:val="ConsPlusNonformat"/>
        <w:jc w:val="both"/>
      </w:pPr>
      <w:r>
        <w:t>организации, в 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15.6.6.  Высокотехнологичная медицинская помощь была рекомендована: да,</w:t>
      </w:r>
    </w:p>
    <w:p w:rsidR="000400C9" w:rsidRDefault="000400C9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0C9" w:rsidRDefault="000400C9">
      <w:pPr>
        <w:pStyle w:val="ConsPlusNonformat"/>
        <w:jc w:val="both"/>
      </w:pPr>
      <w:r>
        <w:t xml:space="preserve">    КонсультантПлюс: примечание.</w:t>
      </w:r>
    </w:p>
    <w:p w:rsidR="000400C9" w:rsidRDefault="000400C9">
      <w:pPr>
        <w:pStyle w:val="ConsPlusNonformat"/>
        <w:jc w:val="both"/>
      </w:pPr>
      <w:r>
        <w:t xml:space="preserve">    Нумерация   подпунктов   дана  в  соответствии  с  официальным  текстом</w:t>
      </w:r>
    </w:p>
    <w:p w:rsidR="000400C9" w:rsidRDefault="000400C9">
      <w:pPr>
        <w:pStyle w:val="ConsPlusNonformat"/>
        <w:jc w:val="both"/>
      </w:pPr>
      <w:r>
        <w:t>документа.</w:t>
      </w:r>
    </w:p>
    <w:p w:rsidR="000400C9" w:rsidRDefault="000400C9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0C9" w:rsidRDefault="000400C9">
      <w:pPr>
        <w:pStyle w:val="ConsPlusNonformat"/>
        <w:jc w:val="both"/>
      </w:pPr>
      <w:r>
        <w:t xml:space="preserve">    15.9. Группа   состояния   здоровья:   I,  II,  III,  IV,  V   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jc w:val="both"/>
      </w:pPr>
      <w:r>
        <w:t xml:space="preserve">    15.10. Медицинская группа для занятий физической культурой: I, II, III,</w:t>
      </w:r>
    </w:p>
    <w:p w:rsidR="000400C9" w:rsidRDefault="000400C9">
      <w:pPr>
        <w:pStyle w:val="ConsPlusNonformat"/>
        <w:jc w:val="both"/>
      </w:pPr>
      <w:r>
        <w:t>IV, отсутствует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   Состояние   здоровья   по   результатам   проведения   настоящего</w:t>
      </w:r>
    </w:p>
    <w:p w:rsidR="000400C9" w:rsidRDefault="000400C9">
      <w:pPr>
        <w:pStyle w:val="ConsPlusNonformat"/>
        <w:jc w:val="both"/>
      </w:pPr>
      <w:r>
        <w:t>профилактического медицинского осмотра:</w:t>
      </w:r>
    </w:p>
    <w:p w:rsidR="000400C9" w:rsidRDefault="000400C9">
      <w:pPr>
        <w:pStyle w:val="ConsPlusNonformat"/>
        <w:jc w:val="both"/>
      </w:pPr>
      <w:r>
        <w:t xml:space="preserve">    16.1. Практически здоров ________________________________ (код по </w:t>
      </w:r>
      <w:hyperlink r:id="rId29" w:history="1">
        <w:r>
          <w:rPr>
            <w:color w:val="0000FF"/>
          </w:rPr>
          <w:t>МКБ</w:t>
        </w:r>
      </w:hyperlink>
      <w:r>
        <w:t>).</w:t>
      </w:r>
    </w:p>
    <w:p w:rsidR="000400C9" w:rsidRDefault="000400C9">
      <w:pPr>
        <w:pStyle w:val="ConsPlusNonformat"/>
        <w:jc w:val="both"/>
      </w:pPr>
      <w:r>
        <w:t xml:space="preserve">    16.2. Диагноз ___________________________________________ (код по </w:t>
      </w:r>
      <w:hyperlink r:id="rId30" w:history="1">
        <w:r>
          <w:rPr>
            <w:color w:val="0000FF"/>
          </w:rPr>
          <w:t>МКБ</w:t>
        </w:r>
      </w:hyperlink>
      <w:r>
        <w:t>):</w:t>
      </w:r>
    </w:p>
    <w:p w:rsidR="000400C9" w:rsidRDefault="000400C9">
      <w:pPr>
        <w:pStyle w:val="ConsPlusNonformat"/>
        <w:jc w:val="both"/>
      </w:pPr>
      <w:r>
        <w:t xml:space="preserve">    16.2.1. Диагноз установлен впервые: да, нет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16.2.2.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16.2.3.  Дополнительные  консультации и исследования назначены: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16.2.4.  Дополнительные  консультации и исследования выполнены: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16.2.5.  Лечение  назначено: да, нет (нужное подчеркнуть); если "да": в</w:t>
      </w:r>
    </w:p>
    <w:p w:rsidR="000400C9" w:rsidRDefault="000400C9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0400C9" w:rsidRDefault="000400C9">
      <w:pPr>
        <w:pStyle w:val="ConsPlusNonformat"/>
        <w:jc w:val="both"/>
      </w:pPr>
      <w:r>
        <w:t>условиях  (нужное  подчеркнуть); в муниципальной медицинской организации, в</w:t>
      </w:r>
    </w:p>
    <w:p w:rsidR="000400C9" w:rsidRDefault="000400C9">
      <w:pPr>
        <w:pStyle w:val="ConsPlusNonformat"/>
        <w:jc w:val="both"/>
      </w:pPr>
      <w:r>
        <w:t>государственной медицинской  организации субъекта  Российской  Федерации, в</w:t>
      </w:r>
    </w:p>
    <w:p w:rsidR="000400C9" w:rsidRDefault="000400C9">
      <w:pPr>
        <w:pStyle w:val="ConsPlusNonformat"/>
        <w:jc w:val="both"/>
      </w:pPr>
      <w:r>
        <w:t>федеральной  медицинской  организации,  в  частной  медицинской организации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16.2.6.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16.2.7.  Высокотехнологичная  медицинская помощь рекомендована: да, нет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16.3. Диагноз ___________________________________________ (код по </w:t>
      </w:r>
      <w:hyperlink r:id="rId31" w:history="1">
        <w:r>
          <w:rPr>
            <w:color w:val="0000FF"/>
          </w:rPr>
          <w:t>МКБ</w:t>
        </w:r>
      </w:hyperlink>
      <w:r>
        <w:t>):</w:t>
      </w:r>
    </w:p>
    <w:p w:rsidR="000400C9" w:rsidRDefault="000400C9">
      <w:pPr>
        <w:pStyle w:val="ConsPlusNonformat"/>
        <w:jc w:val="both"/>
      </w:pPr>
      <w:r>
        <w:t xml:space="preserve">    16.3.1. Диагноз установлен впервые: да, нет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16.3.2.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16.3.3.  Дополнительные  консультации и исследования назначены: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lastRenderedPageBreak/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16.3.4.  Дополнительные  консультации и исследования выполнены: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16.3.5.  Лечение  назначено: да, нет (нужное подчеркнуть); если "да": в</w:t>
      </w:r>
    </w:p>
    <w:p w:rsidR="000400C9" w:rsidRDefault="000400C9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0400C9" w:rsidRDefault="000400C9">
      <w:pPr>
        <w:pStyle w:val="ConsPlusNonformat"/>
        <w:jc w:val="both"/>
      </w:pPr>
      <w:r>
        <w:t>условиях  (нужное  подчеркнуть); в муниципальной медицинской организации, в</w:t>
      </w:r>
    </w:p>
    <w:p w:rsidR="000400C9" w:rsidRDefault="000400C9">
      <w:pPr>
        <w:pStyle w:val="ConsPlusNonformat"/>
        <w:jc w:val="both"/>
      </w:pPr>
      <w:r>
        <w:t>государственной  медицинской  организации  субъекта Российской Федерации, в</w:t>
      </w:r>
    </w:p>
    <w:p w:rsidR="000400C9" w:rsidRDefault="000400C9">
      <w:pPr>
        <w:pStyle w:val="ConsPlusNonformat"/>
        <w:jc w:val="both"/>
      </w:pPr>
      <w:r>
        <w:t>федеральной  медицинской  организации,  в  частной  медицинской организации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16.3.6.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16.3.7.  Высокотехнологичная  медицинская помощь рекомендована: да, нет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16.4. Диагноз ___________________________________________ (код по </w:t>
      </w:r>
      <w:hyperlink r:id="rId32" w:history="1">
        <w:r>
          <w:rPr>
            <w:color w:val="0000FF"/>
          </w:rPr>
          <w:t>МКБ</w:t>
        </w:r>
      </w:hyperlink>
      <w:r>
        <w:t>):</w:t>
      </w:r>
    </w:p>
    <w:p w:rsidR="000400C9" w:rsidRDefault="000400C9">
      <w:pPr>
        <w:pStyle w:val="ConsPlusNonformat"/>
        <w:jc w:val="both"/>
      </w:pPr>
      <w:r>
        <w:t xml:space="preserve">    16.4.1. Диагноз установлен впервые: да, нет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16.4.2.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16.4.3.  Дополнительные  консультации и исследования назначены: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16.4.4.  Дополнительные  консультации и исследования выполнены: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16.4.5.  Лечение  назначено: да, нет (нужное подчеркнуть); если "да": в</w:t>
      </w:r>
    </w:p>
    <w:p w:rsidR="000400C9" w:rsidRDefault="000400C9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0400C9" w:rsidRDefault="000400C9">
      <w:pPr>
        <w:pStyle w:val="ConsPlusNonformat"/>
        <w:jc w:val="both"/>
      </w:pPr>
      <w:r>
        <w:t>условиях  (нужное  подчеркнуть); в муниципальной медицинской организации, в</w:t>
      </w:r>
    </w:p>
    <w:p w:rsidR="000400C9" w:rsidRDefault="000400C9">
      <w:pPr>
        <w:pStyle w:val="ConsPlusNonformat"/>
        <w:jc w:val="both"/>
      </w:pPr>
      <w:r>
        <w:t>государственной  медицинской  организации  субъекта Российской Федерации, в</w:t>
      </w:r>
    </w:p>
    <w:p w:rsidR="000400C9" w:rsidRDefault="000400C9">
      <w:pPr>
        <w:pStyle w:val="ConsPlusNonformat"/>
        <w:jc w:val="both"/>
      </w:pPr>
      <w:r>
        <w:t>федеральной  медицинской  организации,  в  частной  медицинской организации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16.4.6.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16.4.7.  Высокотехнологичная  медицинская помощь рекомендована: да, нет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16.5. Диагноз ___________________________________________ (код по </w:t>
      </w:r>
      <w:hyperlink r:id="rId33" w:history="1">
        <w:r>
          <w:rPr>
            <w:color w:val="0000FF"/>
          </w:rPr>
          <w:t>МКБ</w:t>
        </w:r>
      </w:hyperlink>
      <w:r>
        <w:t>):</w:t>
      </w:r>
    </w:p>
    <w:p w:rsidR="000400C9" w:rsidRDefault="000400C9">
      <w:pPr>
        <w:pStyle w:val="ConsPlusNonformat"/>
        <w:jc w:val="both"/>
      </w:pPr>
      <w:r>
        <w:t xml:space="preserve">    16.5.1. Диагноз установлен впервые: да, нет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16.5.2.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16.5.3.  Дополнительные  консультации и исследования назначены: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lastRenderedPageBreak/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16.5.4.  Дополнительные  консультации и исследования выполнены: да, нет</w:t>
      </w:r>
    </w:p>
    <w:p w:rsidR="000400C9" w:rsidRDefault="000400C9">
      <w:pPr>
        <w:pStyle w:val="ConsPlusNonformat"/>
        <w:jc w:val="both"/>
      </w:pPr>
      <w:r>
        <w:t>(нужное подчеркнуть);  если  "да":  в  амбулаторных  условиях,  в  условиях</w:t>
      </w:r>
    </w:p>
    <w:p w:rsidR="000400C9" w:rsidRDefault="000400C9">
      <w:pPr>
        <w:pStyle w:val="ConsPlusNonformat"/>
        <w:jc w:val="both"/>
      </w:pPr>
      <w:r>
        <w:t>дневного  стационара,  в   стационарных  условиях  (нужное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16.5.5.  Лечение  назначено: да, нет (нужное подчеркнуть); если "да": в</w:t>
      </w:r>
    </w:p>
    <w:p w:rsidR="000400C9" w:rsidRDefault="000400C9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0400C9" w:rsidRDefault="000400C9">
      <w:pPr>
        <w:pStyle w:val="ConsPlusNonformat"/>
        <w:jc w:val="both"/>
      </w:pPr>
      <w:r>
        <w:t>условиях  (нужное  подчеркнуть); в муниципальной медицинской организации, в</w:t>
      </w:r>
    </w:p>
    <w:p w:rsidR="000400C9" w:rsidRDefault="000400C9">
      <w:pPr>
        <w:pStyle w:val="ConsPlusNonformat"/>
        <w:jc w:val="both"/>
      </w:pPr>
      <w:r>
        <w:t>государственной  медицинской  организации  субъекта Российской Федерации, в</w:t>
      </w:r>
    </w:p>
    <w:p w:rsidR="000400C9" w:rsidRDefault="000400C9">
      <w:pPr>
        <w:pStyle w:val="ConsPlusNonformat"/>
        <w:jc w:val="both"/>
      </w:pPr>
      <w:r>
        <w:t>федеральной  медицинской  организации,  в  частной  медицинской организации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16.5.6.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0400C9" w:rsidRDefault="000400C9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 муниципальной  медицинской организации, в государственной</w:t>
      </w:r>
    </w:p>
    <w:p w:rsidR="000400C9" w:rsidRDefault="000400C9">
      <w:pPr>
        <w:pStyle w:val="ConsPlusNonformat"/>
        <w:jc w:val="both"/>
      </w:pPr>
      <w:r>
        <w:t>медицинской   организации  субъекта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 организации,    в   частной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16.5.7.  Высокотехнологичная  медицинская помощь рекомендована: да, нет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16.6. Диагноз ___________________________________________ (код по </w:t>
      </w:r>
      <w:hyperlink r:id="rId34" w:history="1">
        <w:r>
          <w:rPr>
            <w:color w:val="0000FF"/>
          </w:rPr>
          <w:t>МКБ</w:t>
        </w:r>
      </w:hyperlink>
      <w:r>
        <w:t>):</w:t>
      </w:r>
    </w:p>
    <w:p w:rsidR="000400C9" w:rsidRDefault="000400C9">
      <w:pPr>
        <w:pStyle w:val="ConsPlusNonformat"/>
        <w:jc w:val="both"/>
      </w:pPr>
      <w:r>
        <w:t xml:space="preserve">    16.6.1. Диагноз установлен впервые: да, нет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16.6.2.   Диспансерное   наблюдение:   установлено  ранее,  установлено</w:t>
      </w:r>
    </w:p>
    <w:p w:rsidR="000400C9" w:rsidRDefault="000400C9">
      <w:pPr>
        <w:pStyle w:val="ConsPlusNonformat"/>
        <w:jc w:val="both"/>
      </w:pPr>
      <w:r>
        <w:t>впервые, не установлено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16.6.3.  Дополнительные  консультации и исследования назначены: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16.6.4.  Дополнительные  консультации и исследования выполнены: да, нет</w:t>
      </w:r>
    </w:p>
    <w:p w:rsidR="000400C9" w:rsidRDefault="000400C9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0400C9" w:rsidRDefault="000400C9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0400C9" w:rsidRDefault="000400C9">
      <w:pPr>
        <w:pStyle w:val="ConsPlusNonformat"/>
        <w:jc w:val="both"/>
      </w:pPr>
      <w:r>
        <w:t>муниципальной   медицинской   организации,  в  государственной  медицинской</w:t>
      </w:r>
    </w:p>
    <w:p w:rsidR="000400C9" w:rsidRDefault="000400C9">
      <w:pPr>
        <w:pStyle w:val="ConsPlusNonformat"/>
        <w:jc w:val="both"/>
      </w:pPr>
      <w:r>
        <w:t>организации   субъекта  Российской  Федерации,  в  федеральной  медицинской</w:t>
      </w:r>
    </w:p>
    <w:p w:rsidR="000400C9" w:rsidRDefault="000400C9">
      <w:pPr>
        <w:pStyle w:val="ConsPlusNonformat"/>
        <w:jc w:val="both"/>
      </w:pPr>
      <w:r>
        <w:t>организации, в частной медицинской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16.6.5.  Лечение  назначено: да, нет (нужное подчеркнуть); если "да": в</w:t>
      </w:r>
    </w:p>
    <w:p w:rsidR="000400C9" w:rsidRDefault="000400C9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0400C9" w:rsidRDefault="000400C9">
      <w:pPr>
        <w:pStyle w:val="ConsPlusNonformat"/>
        <w:jc w:val="both"/>
      </w:pPr>
      <w:r>
        <w:t>условиях  (нужное  подчеркнуть); в муниципальной медицинской организации, в</w:t>
      </w:r>
    </w:p>
    <w:p w:rsidR="000400C9" w:rsidRDefault="000400C9">
      <w:pPr>
        <w:pStyle w:val="ConsPlusNonformat"/>
        <w:jc w:val="both"/>
      </w:pPr>
      <w:r>
        <w:t>государственной  медицинской  организации  субъекта Российской Федерации, в</w:t>
      </w:r>
    </w:p>
    <w:p w:rsidR="000400C9" w:rsidRDefault="000400C9">
      <w:pPr>
        <w:pStyle w:val="ConsPlusNonformat"/>
        <w:jc w:val="both"/>
      </w:pPr>
      <w:r>
        <w:t>федеральной  медицинской  организации,  в  частной  медицинской организации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16.6.6.  Медицинская  реабилитация  и (или) санаторно-курортное лечение</w:t>
      </w:r>
    </w:p>
    <w:p w:rsidR="000400C9" w:rsidRDefault="000400C9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0400C9" w:rsidRDefault="000400C9">
      <w:pPr>
        <w:pStyle w:val="ConsPlusNonformat"/>
        <w:jc w:val="both"/>
      </w:pPr>
      <w:r>
        <w:t>условиях, в условиях  дневного стационара,  в стационарных условиях (нужное</w:t>
      </w:r>
    </w:p>
    <w:p w:rsidR="000400C9" w:rsidRDefault="000400C9">
      <w:pPr>
        <w:pStyle w:val="ConsPlusNonformat"/>
        <w:jc w:val="both"/>
      </w:pPr>
      <w:r>
        <w:t>подчеркнуть);  в муниципальной  медицинской организации,  в государственной</w:t>
      </w:r>
    </w:p>
    <w:p w:rsidR="000400C9" w:rsidRDefault="000400C9">
      <w:pPr>
        <w:pStyle w:val="ConsPlusNonformat"/>
        <w:jc w:val="both"/>
      </w:pPr>
      <w:r>
        <w:t>медицинской  организации  субъекта   Российской  Федерации,  в  федеральной</w:t>
      </w:r>
    </w:p>
    <w:p w:rsidR="000400C9" w:rsidRDefault="000400C9">
      <w:pPr>
        <w:pStyle w:val="ConsPlusNonformat"/>
        <w:jc w:val="both"/>
      </w:pPr>
      <w:r>
        <w:t>медицинской   организации,    в   частной    медицинской   организации,   в</w:t>
      </w:r>
    </w:p>
    <w:p w:rsidR="000400C9" w:rsidRDefault="000400C9">
      <w:pPr>
        <w:pStyle w:val="ConsPlusNonformat"/>
        <w:jc w:val="both"/>
      </w:pPr>
      <w:r>
        <w:t>санаторно-курортной организации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16.6.7.  Высокотехнологичная  медицинская помощь рекомендована: да, нет</w:t>
      </w:r>
    </w:p>
    <w:p w:rsidR="000400C9" w:rsidRDefault="000400C9">
      <w:pPr>
        <w:pStyle w:val="ConsPlusNonformat"/>
        <w:jc w:val="both"/>
      </w:pPr>
      <w:r>
        <w:t>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16.7. Инвалидность: да, нет (нужное подчеркнуть); если "да":</w:t>
      </w:r>
    </w:p>
    <w:p w:rsidR="000400C9" w:rsidRDefault="000400C9">
      <w:pPr>
        <w:pStyle w:val="ConsPlusNonformat"/>
        <w:jc w:val="both"/>
      </w:pPr>
      <w:r>
        <w:t xml:space="preserve">    с    рождения,    приобретенная   (нужное   подчеркнуть);   установлена</w:t>
      </w:r>
    </w:p>
    <w:p w:rsidR="000400C9" w:rsidRDefault="000400C9">
      <w:pPr>
        <w:pStyle w:val="ConsPlusNonformat"/>
        <w:jc w:val="both"/>
      </w:pPr>
      <w:r>
        <w:t>впервые (дата)      ______________________________________; дата последнего</w:t>
      </w:r>
    </w:p>
    <w:p w:rsidR="000400C9" w:rsidRDefault="000400C9">
      <w:pPr>
        <w:pStyle w:val="ConsPlusNonformat"/>
        <w:jc w:val="both"/>
      </w:pPr>
      <w:r>
        <w:t>освидетельствования ______________________________________.</w:t>
      </w:r>
    </w:p>
    <w:p w:rsidR="000400C9" w:rsidRDefault="000400C9">
      <w:pPr>
        <w:pStyle w:val="ConsPlusNonformat"/>
        <w:jc w:val="both"/>
      </w:pPr>
      <w:r>
        <w:t xml:space="preserve">    16.7.1. Заболевания, обусловившие установление инвалидности:</w:t>
      </w:r>
    </w:p>
    <w:p w:rsidR="000400C9" w:rsidRDefault="000400C9">
      <w:pPr>
        <w:pStyle w:val="ConsPlusNonformat"/>
        <w:jc w:val="both"/>
      </w:pPr>
      <w:r>
        <w:t xml:space="preserve">    (некоторые  инфекционные и паразитарные,  из них:  туберкулез, сифилис,</w:t>
      </w:r>
    </w:p>
    <w:p w:rsidR="000400C9" w:rsidRDefault="000400C9">
      <w:pPr>
        <w:pStyle w:val="ConsPlusNonformat"/>
        <w:jc w:val="both"/>
      </w:pPr>
      <w:r>
        <w:t>ВИЧ-инфекция;  новообразования;   болезни  крови,  кроветворных  органов  и</w:t>
      </w:r>
    </w:p>
    <w:p w:rsidR="000400C9" w:rsidRDefault="000400C9">
      <w:pPr>
        <w:pStyle w:val="ConsPlusNonformat"/>
        <w:jc w:val="both"/>
      </w:pPr>
      <w:r>
        <w:t>отдельные  нарушения,  вовлекающие  иммунный  механизм; болезни эндокринной</w:t>
      </w:r>
    </w:p>
    <w:p w:rsidR="000400C9" w:rsidRDefault="000400C9">
      <w:pPr>
        <w:pStyle w:val="ConsPlusNonformat"/>
        <w:jc w:val="both"/>
      </w:pPr>
      <w:r>
        <w:t>системы, расстройства  питания и нарушения обмена веществ, из них: сахарный</w:t>
      </w:r>
    </w:p>
    <w:p w:rsidR="000400C9" w:rsidRDefault="000400C9">
      <w:pPr>
        <w:pStyle w:val="ConsPlusNonformat"/>
        <w:jc w:val="both"/>
      </w:pPr>
      <w:r>
        <w:t>диабет;  психические  расстройства  и расстройства  поведения,  в том числе</w:t>
      </w:r>
    </w:p>
    <w:p w:rsidR="000400C9" w:rsidRDefault="000400C9">
      <w:pPr>
        <w:pStyle w:val="ConsPlusNonformat"/>
        <w:jc w:val="both"/>
      </w:pPr>
      <w:r>
        <w:lastRenderedPageBreak/>
        <w:t>умственная  отсталость;  болезни  нервной  системы,   из них:  церебральный</w:t>
      </w:r>
    </w:p>
    <w:p w:rsidR="000400C9" w:rsidRDefault="000400C9">
      <w:pPr>
        <w:pStyle w:val="ConsPlusNonformat"/>
        <w:jc w:val="both"/>
      </w:pPr>
      <w:r>
        <w:t>паралич,  другие паралитические  синдромы; болезни глаза и его придаточного</w:t>
      </w:r>
    </w:p>
    <w:p w:rsidR="000400C9" w:rsidRDefault="000400C9">
      <w:pPr>
        <w:pStyle w:val="ConsPlusNonformat"/>
        <w:jc w:val="both"/>
      </w:pPr>
      <w:r>
        <w:t>аппарата;   болезни   уха   и  сосцевидного   отростка;   болезни   системы</w:t>
      </w:r>
    </w:p>
    <w:p w:rsidR="000400C9" w:rsidRDefault="000400C9">
      <w:pPr>
        <w:pStyle w:val="ConsPlusNonformat"/>
        <w:jc w:val="both"/>
      </w:pPr>
      <w:r>
        <w:t>кровообращения;  болезни  органов  дыхания,  из  них:  астма, астматический</w:t>
      </w:r>
    </w:p>
    <w:p w:rsidR="000400C9" w:rsidRDefault="000400C9">
      <w:pPr>
        <w:pStyle w:val="ConsPlusNonformat"/>
        <w:jc w:val="both"/>
      </w:pPr>
      <w:r>
        <w:t>статус;  болезни  органов  пищеварения; болезни кожи и подкожной клетчатки;</w:t>
      </w:r>
    </w:p>
    <w:p w:rsidR="000400C9" w:rsidRDefault="000400C9">
      <w:pPr>
        <w:pStyle w:val="ConsPlusNonformat"/>
        <w:jc w:val="both"/>
      </w:pPr>
      <w:r>
        <w:t>болезни костно-мышечной системы и соединительной ткани; болезни мочеполовой</w:t>
      </w:r>
    </w:p>
    <w:p w:rsidR="000400C9" w:rsidRDefault="000400C9">
      <w:pPr>
        <w:pStyle w:val="ConsPlusNonformat"/>
        <w:jc w:val="both"/>
      </w:pPr>
      <w:r>
        <w:t>системы;   отдельные   состояния,   возникающие  в  перинатальном  периоде;</w:t>
      </w:r>
    </w:p>
    <w:p w:rsidR="000400C9" w:rsidRDefault="000400C9">
      <w:pPr>
        <w:pStyle w:val="ConsPlusNonformat"/>
        <w:jc w:val="both"/>
      </w:pPr>
      <w:r>
        <w:t>врожденные  аномалии,  из  них:  аномалии нервной системы, аномалии системы</w:t>
      </w:r>
    </w:p>
    <w:p w:rsidR="000400C9" w:rsidRDefault="000400C9">
      <w:pPr>
        <w:pStyle w:val="ConsPlusNonformat"/>
        <w:jc w:val="both"/>
      </w:pPr>
      <w:r>
        <w:t>кровообращения,  аномалии опорно-двигательного аппарата; последствия травм,</w:t>
      </w:r>
    </w:p>
    <w:p w:rsidR="000400C9" w:rsidRDefault="000400C9">
      <w:pPr>
        <w:pStyle w:val="ConsPlusNonformat"/>
        <w:jc w:val="both"/>
      </w:pPr>
      <w:r>
        <w:t>отравлений и других воздействий внешних причин)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16.7.2. Виды нарушений состояния здоровья:</w:t>
      </w:r>
    </w:p>
    <w:p w:rsidR="000400C9" w:rsidRDefault="000400C9">
      <w:pPr>
        <w:pStyle w:val="ConsPlusNonformat"/>
        <w:jc w:val="both"/>
      </w:pPr>
      <w:r>
        <w:t xml:space="preserve">    умственные;  другие  психологические;  языковые  и  речевые; слуховые и</w:t>
      </w:r>
    </w:p>
    <w:p w:rsidR="000400C9" w:rsidRDefault="000400C9">
      <w:pPr>
        <w:pStyle w:val="ConsPlusNonformat"/>
        <w:jc w:val="both"/>
      </w:pPr>
      <w:r>
        <w:t>вестибулярные;   зрительные;  висцеральные  и  метаболические  расстройства</w:t>
      </w:r>
    </w:p>
    <w:p w:rsidR="000400C9" w:rsidRDefault="000400C9">
      <w:pPr>
        <w:pStyle w:val="ConsPlusNonformat"/>
        <w:jc w:val="both"/>
      </w:pPr>
      <w:r>
        <w:t>питания;   двигательные;   уродующие;   общие  и  генерализованные 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jc w:val="both"/>
      </w:pPr>
      <w:r>
        <w:t xml:space="preserve">    16.7.3. Индивидуальная программа реабилитации ребенка-инвалида:</w:t>
      </w:r>
    </w:p>
    <w:p w:rsidR="000400C9" w:rsidRDefault="000400C9">
      <w:pPr>
        <w:pStyle w:val="ConsPlusNonformat"/>
        <w:jc w:val="both"/>
      </w:pPr>
      <w:r>
        <w:t xml:space="preserve">    дата назначения: ______________________;</w:t>
      </w:r>
    </w:p>
    <w:p w:rsidR="000400C9" w:rsidRDefault="000400C9">
      <w:pPr>
        <w:pStyle w:val="ConsPlusNonformat"/>
        <w:jc w:val="both"/>
      </w:pPr>
      <w:r>
        <w:t xml:space="preserve">    выполнение   на  момент  настоящего  медицинского  осмотра:  полностью,</w:t>
      </w:r>
    </w:p>
    <w:p w:rsidR="000400C9" w:rsidRDefault="000400C9">
      <w:pPr>
        <w:pStyle w:val="ConsPlusNonformat"/>
        <w:jc w:val="both"/>
      </w:pPr>
      <w:r>
        <w:t>частично, начато, не выполнена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16.8. Группа   состояния   здоровья:   I,   II,   III,  IV,  V  (нужное</w:t>
      </w:r>
    </w:p>
    <w:p w:rsidR="000400C9" w:rsidRDefault="000400C9">
      <w:pPr>
        <w:pStyle w:val="ConsPlusNonformat"/>
        <w:jc w:val="both"/>
      </w:pPr>
      <w:r>
        <w:t>подчеркнуть).</w:t>
      </w:r>
    </w:p>
    <w:p w:rsidR="000400C9" w:rsidRDefault="000400C9">
      <w:pPr>
        <w:pStyle w:val="ConsPlusNonformat"/>
        <w:jc w:val="both"/>
      </w:pPr>
      <w:r>
        <w:t xml:space="preserve">    16.9.  Медицинская группа для занятий физической культурой: I, II, III,</w:t>
      </w:r>
    </w:p>
    <w:p w:rsidR="000400C9" w:rsidRDefault="000400C9">
      <w:pPr>
        <w:pStyle w:val="ConsPlusNonformat"/>
        <w:jc w:val="both"/>
      </w:pPr>
      <w:r>
        <w:t>IV, не допущен (нужное подчеркнуть).</w:t>
      </w:r>
    </w:p>
    <w:p w:rsidR="000400C9" w:rsidRDefault="000400C9">
      <w:pPr>
        <w:pStyle w:val="ConsPlusNonformat"/>
        <w:jc w:val="both"/>
      </w:pPr>
      <w:r>
        <w:t xml:space="preserve">    16.10. Проведение профилактических прививок:</w:t>
      </w:r>
    </w:p>
    <w:p w:rsidR="000400C9" w:rsidRDefault="000400C9">
      <w:pPr>
        <w:pStyle w:val="ConsPlusNonformat"/>
        <w:jc w:val="both"/>
      </w:pPr>
      <w:r>
        <w:t xml:space="preserve">    привит по возрасту </w:t>
      </w:r>
      <w:hyperlink w:anchor="Par1086" w:history="1">
        <w:r>
          <w:rPr>
            <w:color w:val="0000FF"/>
          </w:rPr>
          <w:t>&lt;2&gt;</w:t>
        </w:r>
      </w:hyperlink>
      <w:r>
        <w:t>; не привит по медицинским показаниям: полностью,</w:t>
      </w:r>
    </w:p>
    <w:p w:rsidR="000400C9" w:rsidRDefault="000400C9">
      <w:pPr>
        <w:pStyle w:val="ConsPlusNonformat"/>
        <w:jc w:val="both"/>
      </w:pPr>
      <w:r>
        <w:t>частично;  не  привит  по другим причинам: полностью, частично; нуждается в</w:t>
      </w:r>
    </w:p>
    <w:p w:rsidR="000400C9" w:rsidRDefault="000400C9">
      <w:pPr>
        <w:pStyle w:val="ConsPlusNonformat"/>
        <w:jc w:val="both"/>
      </w:pPr>
      <w:r>
        <w:t>проведении  вакцинации  (ревакцинации)  с  указанием  наименования прививки</w:t>
      </w:r>
    </w:p>
    <w:p w:rsidR="000400C9" w:rsidRDefault="000400C9">
      <w:pPr>
        <w:pStyle w:val="ConsPlusNonformat"/>
        <w:jc w:val="both"/>
      </w:pPr>
      <w:r>
        <w:t>(нужное подчеркнуть): 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16.11. Рекомендации по формированию здорового образа жизни, режиму дня,</w:t>
      </w:r>
    </w:p>
    <w:p w:rsidR="000400C9" w:rsidRDefault="000400C9">
      <w:pPr>
        <w:pStyle w:val="ConsPlusNonformat"/>
        <w:jc w:val="both"/>
      </w:pPr>
      <w:r>
        <w:t>питанию,  физическому  развитию,  иммунопрофилактике,  занятиям  физической</w:t>
      </w:r>
    </w:p>
    <w:p w:rsidR="000400C9" w:rsidRDefault="000400C9">
      <w:pPr>
        <w:pStyle w:val="ConsPlusNonformat"/>
        <w:jc w:val="both"/>
      </w:pPr>
      <w:r>
        <w:t>культурой: 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16.12.   Рекомендации  о  необходимости  установления  или  продолжения</w:t>
      </w:r>
    </w:p>
    <w:p w:rsidR="000400C9" w:rsidRDefault="000400C9">
      <w:pPr>
        <w:pStyle w:val="ConsPlusNonformat"/>
        <w:jc w:val="both"/>
      </w:pPr>
      <w:r>
        <w:t>диспансерного  наблюдения,  включая  диагноз  заболевания (состояния) и код</w:t>
      </w:r>
    </w:p>
    <w:p w:rsidR="000400C9" w:rsidRDefault="000400C9">
      <w:pPr>
        <w:pStyle w:val="ConsPlusNonformat"/>
        <w:jc w:val="both"/>
      </w:pPr>
      <w:hyperlink r:id="rId35" w:history="1">
        <w:r>
          <w:rPr>
            <w:color w:val="0000FF"/>
          </w:rPr>
          <w:t>МКБ</w:t>
        </w:r>
      </w:hyperlink>
      <w:r>
        <w:t>,  по лечению, медицинской реабилитации и санаторно-курортному лечению с</w:t>
      </w:r>
    </w:p>
    <w:p w:rsidR="000400C9" w:rsidRDefault="000400C9">
      <w:pPr>
        <w:pStyle w:val="ConsPlusNonformat"/>
        <w:jc w:val="both"/>
      </w:pPr>
      <w:r>
        <w:t>указанием  вида медицинской организации (санаторно-курортной организации) и</w:t>
      </w:r>
    </w:p>
    <w:p w:rsidR="000400C9" w:rsidRDefault="000400C9">
      <w:pPr>
        <w:pStyle w:val="ConsPlusNonformat"/>
        <w:jc w:val="both"/>
      </w:pPr>
      <w:r>
        <w:t>специальности (должности) врача: 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17. Перечень и даты проведения осмотров врачами-специалистами: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  <w:r>
        <w:t xml:space="preserve">    18. Перечень, даты и результаты проведения исследований: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___________________________________________________________________________</w:t>
      </w:r>
    </w:p>
    <w:p w:rsidR="000400C9" w:rsidRDefault="000400C9">
      <w:pPr>
        <w:pStyle w:val="ConsPlusNonformat"/>
        <w:jc w:val="both"/>
      </w:pPr>
      <w:r>
        <w:t>__________________________________________________________________________.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>Врач                      _____________   _________________________________</w:t>
      </w:r>
    </w:p>
    <w:p w:rsidR="000400C9" w:rsidRDefault="000400C9">
      <w:pPr>
        <w:pStyle w:val="ConsPlusNonformat"/>
        <w:jc w:val="both"/>
      </w:pPr>
      <w:r>
        <w:t xml:space="preserve">                            (подпись)           (фамилия и инициалы)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>Руководитель</w:t>
      </w:r>
    </w:p>
    <w:p w:rsidR="000400C9" w:rsidRDefault="000400C9">
      <w:pPr>
        <w:pStyle w:val="ConsPlusNonformat"/>
        <w:jc w:val="both"/>
      </w:pPr>
      <w:r>
        <w:t>медицинской организации   _____________   _________________________________</w:t>
      </w:r>
    </w:p>
    <w:p w:rsidR="000400C9" w:rsidRDefault="000400C9">
      <w:pPr>
        <w:pStyle w:val="ConsPlusNonformat"/>
        <w:jc w:val="both"/>
      </w:pPr>
      <w:r>
        <w:t xml:space="preserve">                            (подпись)           (фамилия и инициалы)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 xml:space="preserve">    Дата заполнения "__" _____________ 20__ г.                  М.П.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пункты Карты профилактического медицинского осмотра несовершеннолетнего (далее - карта осмотра) заполняются разборчиво, при отсутствии данных ставится прочерк. Исправления не допускаются. Карта осмотра подписывается врачом, ответственным за проведение профилактического медицинского осмотра, руководителем медицинской организации и заверяется печатью медицинской организации.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1085"/>
      <w:bookmarkEnd w:id="31"/>
      <w:r>
        <w:rPr>
          <w:rFonts w:ascii="Calibri" w:hAnsi="Calibri" w:cs="Calibri"/>
        </w:rPr>
        <w:t>&lt;1&gt; Международная статистическая классификация болезней и проблем, связанных со здоровьем.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1086"/>
      <w:bookmarkEnd w:id="32"/>
      <w:r>
        <w:rPr>
          <w:rFonts w:ascii="Calibri" w:hAnsi="Calibri" w:cs="Calibri"/>
        </w:rPr>
        <w:t xml:space="preserve">&lt;2&gt; В соответствии с национальным </w:t>
      </w:r>
      <w:hyperlink r:id="rId36" w:history="1">
        <w:r>
          <w:rPr>
            <w:rFonts w:ascii="Calibri" w:hAnsi="Calibri" w:cs="Calibri"/>
            <w:color w:val="0000FF"/>
          </w:rPr>
          <w:t>календарем</w:t>
        </w:r>
      </w:hyperlink>
      <w:r>
        <w:rPr>
          <w:rFonts w:ascii="Calibri" w:hAnsi="Calibri" w:cs="Calibri"/>
        </w:rPr>
        <w:t xml:space="preserve"> профилактических прививок, утвержденным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3" w:name="Par1092"/>
      <w:bookmarkEnd w:id="33"/>
      <w:r>
        <w:rPr>
          <w:rFonts w:ascii="Calibri" w:hAnsi="Calibri" w:cs="Calibri"/>
        </w:rPr>
        <w:t>Приложение N 3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Отчетная форма N 030-ПО/о-12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0400C9" w:rsidSect="00CD2D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34" w:name="Par1099"/>
      <w:bookmarkEnd w:id="34"/>
      <w:r>
        <w:t xml:space="preserve">                                 Сведения</w:t>
      </w:r>
    </w:p>
    <w:p w:rsidR="000400C9" w:rsidRDefault="000400C9">
      <w:pPr>
        <w:pStyle w:val="ConsPlusNonformat"/>
        <w:jc w:val="both"/>
      </w:pPr>
      <w:r>
        <w:t xml:space="preserve">        о профилактических медицинских осмотрах несовершеннолетних</w:t>
      </w:r>
    </w:p>
    <w:p w:rsidR="000400C9" w:rsidRDefault="000400C9">
      <w:pPr>
        <w:pStyle w:val="ConsPlusNonformat"/>
        <w:jc w:val="both"/>
      </w:pPr>
      <w:r>
        <w:t xml:space="preserve">                            за ________ 20__ год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 xml:space="preserve">             по ______________________________________________</w:t>
      </w:r>
    </w:p>
    <w:p w:rsidR="000400C9" w:rsidRDefault="000400C9">
      <w:pPr>
        <w:pStyle w:val="ConsPlusNonformat"/>
        <w:jc w:val="both"/>
      </w:pPr>
      <w:r>
        <w:t xml:space="preserve">                 (наименование субъекта Российской Федерации)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Представляют:                      │     Сроки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│ представления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организации, проводившие профилактические   │    Ежегодно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осмотры несовершеннолетних:                 │  до 20 января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орган исполнительной власти субъекта Российской   │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Федерации в сфере здравоохранения.                  │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│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 исполнительной власти субъекта Российской         │    Ежегодно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│Федерации в сфере здравоохранения:                      │ до 15 февраля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Минздрав России                                   │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210"/>
      </w:tblGrid>
      <w:tr w:rsidR="000400C9">
        <w:tc>
          <w:tcPr>
            <w:tcW w:w="1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отчитывающейся организации:</w:t>
            </w:r>
          </w:p>
        </w:tc>
      </w:tr>
      <w:tr w:rsidR="000400C9">
        <w:tc>
          <w:tcPr>
            <w:tcW w:w="1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Юридический адрес:</w:t>
            </w: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35" w:name="Par1123"/>
      <w:bookmarkEnd w:id="35"/>
      <w:r>
        <w:t>1.  Число  несовершеннолетних (далее  -  дети), подлежащих профилактическим</w:t>
      </w:r>
    </w:p>
    <w:p w:rsidR="000400C9" w:rsidRDefault="000400C9">
      <w:pPr>
        <w:pStyle w:val="ConsPlusNonformat"/>
        <w:jc w:val="both"/>
      </w:pPr>
      <w:r>
        <w:t>медицинским осмотрам в отчетном периоде:</w:t>
      </w:r>
    </w:p>
    <w:p w:rsidR="000400C9" w:rsidRDefault="000400C9">
      <w:pPr>
        <w:pStyle w:val="ConsPlusNonformat"/>
        <w:jc w:val="both"/>
      </w:pPr>
      <w:bookmarkStart w:id="36" w:name="Par1125"/>
      <w:bookmarkEnd w:id="36"/>
      <w:r>
        <w:t xml:space="preserve">    1.1.  всего  в возрасте от 0 до 17 лет включительно: _______ (человек),</w:t>
      </w:r>
    </w:p>
    <w:p w:rsidR="000400C9" w:rsidRDefault="000400C9">
      <w:pPr>
        <w:pStyle w:val="ConsPlusNonformat"/>
        <w:jc w:val="both"/>
      </w:pPr>
      <w:r>
        <w:t>из них:</w:t>
      </w:r>
    </w:p>
    <w:p w:rsidR="000400C9" w:rsidRDefault="000400C9">
      <w:pPr>
        <w:pStyle w:val="ConsPlusNonformat"/>
        <w:jc w:val="both"/>
      </w:pPr>
      <w:r>
        <w:t xml:space="preserve">    1.1.1. в возрасте от 0 до 4 лет включительно ________ (человек),</w:t>
      </w:r>
    </w:p>
    <w:p w:rsidR="000400C9" w:rsidRDefault="000400C9">
      <w:pPr>
        <w:pStyle w:val="ConsPlusNonformat"/>
        <w:jc w:val="both"/>
      </w:pPr>
      <w:r>
        <w:t xml:space="preserve">    1.1.2. в возрасте от 5 до 9 лет включительно ________ (человек),</w:t>
      </w:r>
    </w:p>
    <w:p w:rsidR="000400C9" w:rsidRDefault="000400C9">
      <w:pPr>
        <w:pStyle w:val="ConsPlusNonformat"/>
        <w:jc w:val="both"/>
      </w:pPr>
      <w:r>
        <w:t xml:space="preserve">    1.1.3. в возрасте от 10 до 14 лет включительно ______ (человек),</w:t>
      </w:r>
    </w:p>
    <w:p w:rsidR="000400C9" w:rsidRDefault="000400C9">
      <w:pPr>
        <w:pStyle w:val="ConsPlusNonformat"/>
        <w:jc w:val="both"/>
      </w:pPr>
      <w:r>
        <w:t xml:space="preserve">    1.1.4. в возрасте от 15 до 17 лет включительно ______ (человек).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37" w:name="Par1132"/>
      <w:bookmarkEnd w:id="37"/>
      <w:r>
        <w:t>2.  Число  детей,  прошедших профилактические  медицинские осмотры (далее -</w:t>
      </w:r>
    </w:p>
    <w:p w:rsidR="000400C9" w:rsidRDefault="000400C9">
      <w:pPr>
        <w:pStyle w:val="ConsPlusNonformat"/>
        <w:jc w:val="both"/>
      </w:pPr>
      <w:r>
        <w:t xml:space="preserve">профилактические осмотры) в отчетном периоде (от </w:t>
      </w:r>
      <w:hyperlink w:anchor="Par1123" w:history="1">
        <w:r>
          <w:rPr>
            <w:color w:val="0000FF"/>
          </w:rPr>
          <w:t>п. 1</w:t>
        </w:r>
      </w:hyperlink>
      <w:r>
        <w:t>):</w:t>
      </w:r>
    </w:p>
    <w:p w:rsidR="000400C9" w:rsidRDefault="000400C9">
      <w:pPr>
        <w:pStyle w:val="ConsPlusNonformat"/>
        <w:jc w:val="both"/>
      </w:pPr>
      <w:r>
        <w:t xml:space="preserve">    2.1. всего в возрасте от 0 до 17 лет включительно: _________ (человек),</w:t>
      </w:r>
    </w:p>
    <w:p w:rsidR="000400C9" w:rsidRDefault="000400C9">
      <w:pPr>
        <w:pStyle w:val="ConsPlusNonformat"/>
        <w:jc w:val="both"/>
      </w:pPr>
      <w:r>
        <w:t>из них:</w:t>
      </w:r>
    </w:p>
    <w:p w:rsidR="000400C9" w:rsidRDefault="000400C9">
      <w:pPr>
        <w:pStyle w:val="ConsPlusNonformat"/>
        <w:jc w:val="both"/>
      </w:pPr>
      <w:r>
        <w:lastRenderedPageBreak/>
        <w:t xml:space="preserve">    2.1.1. в возрасте от 0 до 4 лет включительно ________ (человек),</w:t>
      </w:r>
    </w:p>
    <w:p w:rsidR="000400C9" w:rsidRDefault="000400C9">
      <w:pPr>
        <w:pStyle w:val="ConsPlusNonformat"/>
        <w:jc w:val="both"/>
      </w:pPr>
      <w:r>
        <w:t xml:space="preserve">    2.1.2. в возрасте от 5 до 9 лет включительно ________ (человек),</w:t>
      </w:r>
    </w:p>
    <w:p w:rsidR="000400C9" w:rsidRDefault="000400C9">
      <w:pPr>
        <w:pStyle w:val="ConsPlusNonformat"/>
        <w:jc w:val="both"/>
      </w:pPr>
      <w:r>
        <w:t xml:space="preserve">    2.1.3. в возрасте от 10 до 14 лет включительно _______ (человек),</w:t>
      </w:r>
    </w:p>
    <w:p w:rsidR="000400C9" w:rsidRDefault="000400C9">
      <w:pPr>
        <w:pStyle w:val="ConsPlusNonformat"/>
        <w:jc w:val="both"/>
      </w:pPr>
      <w:r>
        <w:t xml:space="preserve">    2.1.4. в возрасте от 15 до 17 лет включительно ______ (человек).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38" w:name="Par1141"/>
      <w:bookmarkEnd w:id="38"/>
      <w:r>
        <w:t>3. Причины невыполнения плана профилактических осмотров в отчетном периоде:</w:t>
      </w:r>
    </w:p>
    <w:p w:rsidR="000400C9" w:rsidRDefault="000400C9">
      <w:pPr>
        <w:pStyle w:val="ConsPlusNonformat"/>
        <w:jc w:val="both"/>
      </w:pPr>
      <w:bookmarkStart w:id="39" w:name="Par1142"/>
      <w:bookmarkEnd w:id="39"/>
      <w:r>
        <w:t xml:space="preserve">    3.1. всего не прошли _____ (человек), _______ (удельный вес от </w:t>
      </w:r>
      <w:hyperlink w:anchor="Par1125" w:history="1">
        <w:r>
          <w:rPr>
            <w:color w:val="0000FF"/>
          </w:rPr>
          <w:t>п. 1.1</w:t>
        </w:r>
      </w:hyperlink>
      <w:r>
        <w:t>),</w:t>
      </w:r>
    </w:p>
    <w:p w:rsidR="000400C9" w:rsidRDefault="000400C9">
      <w:pPr>
        <w:pStyle w:val="ConsPlusNonformat"/>
        <w:jc w:val="both"/>
      </w:pPr>
      <w:r>
        <w:t>из них:</w:t>
      </w:r>
    </w:p>
    <w:p w:rsidR="000400C9" w:rsidRDefault="000400C9">
      <w:pPr>
        <w:pStyle w:val="ConsPlusNonformat"/>
        <w:jc w:val="both"/>
      </w:pPr>
      <w:r>
        <w:t xml:space="preserve">    3.1.1. не явились ______ (человек), _________ (удельный вес от </w:t>
      </w:r>
      <w:hyperlink w:anchor="Par1142" w:history="1">
        <w:r>
          <w:rPr>
            <w:color w:val="0000FF"/>
          </w:rPr>
          <w:t>п. 3.1</w:t>
        </w:r>
      </w:hyperlink>
      <w:r>
        <w:t>);</w:t>
      </w:r>
    </w:p>
    <w:p w:rsidR="000400C9" w:rsidRDefault="000400C9">
      <w:pPr>
        <w:pStyle w:val="ConsPlusNonformat"/>
        <w:jc w:val="both"/>
      </w:pPr>
      <w:r>
        <w:t xml:space="preserve">    3.1.2. отказались от медицинского вмешательства ____________ (человек),</w:t>
      </w:r>
    </w:p>
    <w:p w:rsidR="000400C9" w:rsidRDefault="000400C9">
      <w:pPr>
        <w:pStyle w:val="ConsPlusNonformat"/>
        <w:jc w:val="both"/>
      </w:pPr>
      <w:r>
        <w:t xml:space="preserve">_______________ (удельный вес от </w:t>
      </w:r>
      <w:hyperlink w:anchor="Par1142" w:history="1">
        <w:r>
          <w:rPr>
            <w:color w:val="0000FF"/>
          </w:rPr>
          <w:t>п. 3.1</w:t>
        </w:r>
      </w:hyperlink>
      <w:r>
        <w:t>);</w:t>
      </w:r>
    </w:p>
    <w:p w:rsidR="000400C9" w:rsidRDefault="000400C9">
      <w:pPr>
        <w:pStyle w:val="ConsPlusNonformat"/>
        <w:jc w:val="both"/>
      </w:pPr>
      <w:r>
        <w:t xml:space="preserve">    3.1.3. смена места жительства ________ (человек), ___________ (удельный</w:t>
      </w:r>
    </w:p>
    <w:p w:rsidR="000400C9" w:rsidRDefault="000400C9">
      <w:pPr>
        <w:pStyle w:val="ConsPlusNonformat"/>
        <w:jc w:val="both"/>
      </w:pPr>
      <w:r>
        <w:t xml:space="preserve">вес от </w:t>
      </w:r>
      <w:hyperlink w:anchor="Par1142" w:history="1">
        <w:r>
          <w:rPr>
            <w:color w:val="0000FF"/>
          </w:rPr>
          <w:t>п. 3.1</w:t>
        </w:r>
      </w:hyperlink>
      <w:r>
        <w:t>);</w:t>
      </w:r>
    </w:p>
    <w:p w:rsidR="000400C9" w:rsidRDefault="000400C9">
      <w:pPr>
        <w:pStyle w:val="ConsPlusNonformat"/>
        <w:jc w:val="both"/>
      </w:pPr>
      <w:r>
        <w:t xml:space="preserve">    3.1.4. не в полном объеме ___ (человек), ____ (удельный вес от </w:t>
      </w:r>
      <w:hyperlink w:anchor="Par1142" w:history="1">
        <w:r>
          <w:rPr>
            <w:color w:val="0000FF"/>
          </w:rPr>
          <w:t>п. 3.1</w:t>
        </w:r>
      </w:hyperlink>
      <w:r>
        <w:t>);</w:t>
      </w:r>
    </w:p>
    <w:p w:rsidR="000400C9" w:rsidRDefault="000400C9">
      <w:pPr>
        <w:pStyle w:val="ConsPlusNonformat"/>
        <w:jc w:val="both"/>
      </w:pPr>
      <w:r>
        <w:t xml:space="preserve">    3.1.5. проблемы организации медицинской помощи _____________ (человек),</w:t>
      </w:r>
    </w:p>
    <w:p w:rsidR="000400C9" w:rsidRDefault="000400C9">
      <w:pPr>
        <w:pStyle w:val="ConsPlusNonformat"/>
        <w:jc w:val="both"/>
      </w:pPr>
      <w:r>
        <w:t xml:space="preserve">_______________ (удельный вес от </w:t>
      </w:r>
      <w:hyperlink w:anchor="Par1142" w:history="1">
        <w:r>
          <w:rPr>
            <w:color w:val="0000FF"/>
          </w:rPr>
          <w:t>п. 3.1</w:t>
        </w:r>
      </w:hyperlink>
      <w:r>
        <w:t>);</w:t>
      </w:r>
    </w:p>
    <w:p w:rsidR="000400C9" w:rsidRDefault="000400C9">
      <w:pPr>
        <w:pStyle w:val="ConsPlusNonformat"/>
        <w:jc w:val="both"/>
      </w:pPr>
      <w:r>
        <w:t xml:space="preserve">    3.1.6. прочие (указать причину, сколько человек):</w:t>
      </w:r>
    </w:p>
    <w:p w:rsidR="000400C9" w:rsidRDefault="000400C9">
      <w:pPr>
        <w:pStyle w:val="ConsPlusNonformat"/>
        <w:jc w:val="both"/>
      </w:pPr>
      <w:r>
        <w:t xml:space="preserve">      3.1.6.1 ____ (причина) ____ (человек), ____ (удельный вес от </w:t>
      </w:r>
      <w:hyperlink w:anchor="Par1142" w:history="1">
        <w:r>
          <w:rPr>
            <w:color w:val="0000FF"/>
          </w:rPr>
          <w:t>п. 3.1</w:t>
        </w:r>
      </w:hyperlink>
      <w:r>
        <w:t>),</w:t>
      </w:r>
    </w:p>
    <w:p w:rsidR="000400C9" w:rsidRDefault="000400C9">
      <w:pPr>
        <w:pStyle w:val="ConsPlusNonformat"/>
        <w:jc w:val="both"/>
      </w:pPr>
      <w:r>
        <w:t xml:space="preserve">      3.1.6.2 _____ (причина) ____ (человек), ____ (удельный вес от </w:t>
      </w:r>
      <w:hyperlink w:anchor="Par1142" w:history="1">
        <w:r>
          <w:rPr>
            <w:color w:val="0000FF"/>
          </w:rPr>
          <w:t>п. 3.1</w:t>
        </w:r>
      </w:hyperlink>
      <w:r>
        <w:t>)</w:t>
      </w:r>
    </w:p>
    <w:p w:rsidR="000400C9" w:rsidRDefault="000400C9">
      <w:pPr>
        <w:pStyle w:val="ConsPlusNonformat"/>
        <w:jc w:val="both"/>
      </w:pPr>
      <w:r>
        <w:t>и т.д.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40" w:name="Par1157"/>
      <w:bookmarkEnd w:id="40"/>
      <w:r>
        <w:t>4.  Структура выявленных заболеваний (состояний) у детей в возрасте от 0 до</w:t>
      </w:r>
    </w:p>
    <w:p w:rsidR="000400C9" w:rsidRDefault="000400C9">
      <w:pPr>
        <w:pStyle w:val="ConsPlusNonformat"/>
        <w:jc w:val="both"/>
      </w:pPr>
      <w:r>
        <w:t>4 лет включительно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970"/>
        <w:gridCol w:w="1980"/>
        <w:gridCol w:w="1650"/>
        <w:gridCol w:w="1650"/>
        <w:gridCol w:w="1650"/>
        <w:gridCol w:w="1650"/>
        <w:gridCol w:w="990"/>
        <w:gridCol w:w="1650"/>
        <w:gridCol w:w="2145"/>
        <w:gridCol w:w="1650"/>
      </w:tblGrid>
      <w:tr w:rsidR="000400C9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заболеваний (по классам и отдельным нозологиям)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МКБ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5759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зарегистрировано заболеваний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Выявлено впервые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6)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Состоит под диспансерным наблюдением на конец отчетного периода</w:t>
            </w:r>
          </w:p>
        </w:tc>
      </w:tr>
      <w:tr w:rsidR="000400C9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8)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Взято по результатам данного осмотра (из графы 8)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10)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Некоторые инфекционные и паразитарные болезни,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B99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A15 - A19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ВИЧ-инфекция, СПИД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B20 - B24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C00 - D48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анемии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E00 - E90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сахарный диабет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E10 - E14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недостаточность питания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E40 - E46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ожирение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задержка полового развития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преждевременное половое развитие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Психические расстройства и расстройства поведения,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F00 - F99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умственная отсталость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F70 - F79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нервной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G00 - G98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церебральный паралич и другие паралитические синдромы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G80 - G83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глаза и его придаточного аппарата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H00 - H59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уха и сосцевидного отростка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H60 - H95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I00 - I99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дыхания,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J00 - J99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астма, астматический статус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J45 - J46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пищеварения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K00 - K93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кожи и подкожной клетчатки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L00 - L99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костно- мышечной системы и соединительной ткани,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M00 - M99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кифоз, лордоз, сколиоз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M40 - M41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мочеполовой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N00 - N99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N40 - N51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нарушения ритма и характера менструаций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N91 - N94.5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воспалительные болезни женских тазовых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N70 - N77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невоспалительные болезни 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N83 - N83.9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молочной железы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N60 - N64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Отдельные состояния, возникающие в перинатальном периоде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P00 - P96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развития нервной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Q20 - Q28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Q65 - Q79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Q50 - Q52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Q53 - Q55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ЗАБОЛЕВАНИЙ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41" w:name="Par1635"/>
      <w:bookmarkEnd w:id="41"/>
      <w:r>
        <w:t>5. Структура  выявленных  заболеваний  (состояний)  у детей в возрасте от 5</w:t>
      </w:r>
    </w:p>
    <w:p w:rsidR="000400C9" w:rsidRDefault="000400C9">
      <w:pPr>
        <w:pStyle w:val="ConsPlusNonformat"/>
        <w:jc w:val="both"/>
      </w:pPr>
      <w:r>
        <w:t>до 9 лет включительно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970"/>
        <w:gridCol w:w="1980"/>
        <w:gridCol w:w="1650"/>
        <w:gridCol w:w="1650"/>
        <w:gridCol w:w="1650"/>
        <w:gridCol w:w="1650"/>
        <w:gridCol w:w="990"/>
        <w:gridCol w:w="1650"/>
        <w:gridCol w:w="2145"/>
        <w:gridCol w:w="1650"/>
      </w:tblGrid>
      <w:tr w:rsidR="000400C9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заболеваний (по классам и отдельным нозологиям)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зарегистрировано заболеваний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Выявлено впервые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6)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Состоит под диспансерным наблюдением на конец отчетного периода</w:t>
            </w:r>
          </w:p>
        </w:tc>
      </w:tr>
      <w:tr w:rsidR="000400C9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8)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Взято по результатам данного осмотра (из графы 8)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10)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Некоторые инфекционные и паразитарные болезни,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B99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A15 - A19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ВИЧ-инфекция, СПИД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B20 - B24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C00 - D48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анемии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Болезни эндокринной системы, расстройства питания и нарушения обмена </w:t>
            </w:r>
            <w:r>
              <w:rPr>
                <w:rFonts w:ascii="Calibri" w:hAnsi="Calibri" w:cs="Calibri"/>
              </w:rPr>
              <w:lastRenderedPageBreak/>
              <w:t>веществ,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E00 - E90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сахарный диабет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E10 - E14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недостаточность питания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E40 - E46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ожирение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задержка полового развития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преждевременное половое развитие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Психические расстройства и расстройства поведения,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F00 - F99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умственная отсталость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F70 - F79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нервной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G00 - G98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церебральный паралич и другие паралитические синдромы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G80 - G83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глаза и его придаточного аппарата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H00 - H59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уха и сосцевидного отростка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H60 - H95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I00 - I99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Болезни органов дыхания, из </w:t>
            </w:r>
            <w:r>
              <w:rPr>
                <w:rFonts w:ascii="Calibri" w:hAnsi="Calibri" w:cs="Calibri"/>
              </w:rPr>
              <w:lastRenderedPageBreak/>
              <w:t>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J00 - J99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астма, астматический статус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J45 - J46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пищеварения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K00 - K93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кожи и подкожной клетчатки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L00 - L99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костно-мышечной системы и соединительной ткани,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M00 - M99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кифоз, лордоз, сколиоз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M40 - M41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мочеполовой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N00 - N99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N40 - N51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нарушения ритма и характера менструаций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N91 - N94.5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воспалительные болезни женских тазовых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N70 - N77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невоспалительные болезни 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N83 - N83.9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молочной железы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N60 - N64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Отдельные состояния, возникающие в перинатальном периоде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P00 - P96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развития нервной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Q20 - Q28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Q65 - Q79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Q50 - Q52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Q53 - Q55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ЗАБОЛЕВАНИЙ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42" w:name="Par2113"/>
      <w:bookmarkEnd w:id="42"/>
      <w:r>
        <w:t>6. Структура выявленных заболеваний (состояний) у детей в возрасте от 10 до</w:t>
      </w:r>
    </w:p>
    <w:p w:rsidR="000400C9" w:rsidRDefault="000400C9">
      <w:pPr>
        <w:pStyle w:val="ConsPlusNonformat"/>
        <w:jc w:val="both"/>
      </w:pPr>
      <w:r>
        <w:t>14 лет включительно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970"/>
        <w:gridCol w:w="1980"/>
        <w:gridCol w:w="1650"/>
        <w:gridCol w:w="1650"/>
        <w:gridCol w:w="1650"/>
        <w:gridCol w:w="1650"/>
        <w:gridCol w:w="990"/>
        <w:gridCol w:w="1650"/>
        <w:gridCol w:w="2145"/>
        <w:gridCol w:w="1650"/>
      </w:tblGrid>
      <w:tr w:rsidR="000400C9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заболеваний (по классам и отдельным нозологиям)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зарегистрировано заболеваний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Выявлено впервые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6)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Состоит под диспансерным наблюдением на конец отчетного периода</w:t>
            </w:r>
          </w:p>
        </w:tc>
      </w:tr>
      <w:tr w:rsidR="000400C9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8)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Взято по результатам данного осмотра (из графы 8)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10)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Некоторые инфекционные и паразитарные болезни,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B99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A15 - A19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ВИЧ-инфекция, СПИД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B20 - B24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C00 - D48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анемии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E00 - E90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сахарный диабет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E10 - E14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недостаточность питания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E40 - E46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ожирение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задержка полового развития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преждевременное половое развитие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Психические расстройства и расстройства поведения, из </w:t>
            </w:r>
            <w:r>
              <w:rPr>
                <w:rFonts w:ascii="Calibri" w:hAnsi="Calibri" w:cs="Calibri"/>
              </w:rPr>
              <w:lastRenderedPageBreak/>
              <w:t>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F00 - F99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умственная отсталость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F70 - F79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нервной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G00 - G98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церебральный паралич и другие паралитические синдромы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G80 - G83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глаза и его придаточного аппарата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H00 - H59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уха и сосцевидного отростка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H60 - H95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I00 - I99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дыхания,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J00 - J99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астма, астматический статус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J45 - J46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пищеварения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K00 - K93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кожи и подкожной клетчатки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L00 - L99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костно-мышечной системы и соединительной ткани,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M00 - M99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кифоз, лордоз, сколиоз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M40 - M41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мочеполовой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N00 - N99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N40 - N51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нарушения ритма и характера менструаций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N91 - N94.5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воспалительные болезни женских тазовых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N70 - N77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невоспалительные болезни 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N83 - N83.9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молочной железы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N60 - N64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Отдельные состояния, возникающие в перинатальном периоде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P00 - P96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развития нервной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Q20 - Q28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Q65 - Q79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Q50 - Q52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Q53 - Q55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ЗАБОЛЕВАНИЙ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43" w:name="Par2591"/>
      <w:bookmarkEnd w:id="43"/>
      <w:r>
        <w:t>7. Структура выявленных заболеваний (состояний) у детей в возрасте от 15 до</w:t>
      </w:r>
    </w:p>
    <w:p w:rsidR="000400C9" w:rsidRDefault="000400C9">
      <w:pPr>
        <w:pStyle w:val="ConsPlusNonformat"/>
        <w:jc w:val="both"/>
      </w:pPr>
      <w:r>
        <w:t>17 лет включительно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970"/>
        <w:gridCol w:w="1980"/>
        <w:gridCol w:w="1650"/>
        <w:gridCol w:w="1650"/>
        <w:gridCol w:w="1650"/>
        <w:gridCol w:w="1650"/>
        <w:gridCol w:w="990"/>
        <w:gridCol w:w="1650"/>
        <w:gridCol w:w="2145"/>
        <w:gridCol w:w="1650"/>
      </w:tblGrid>
      <w:tr w:rsidR="000400C9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заболеваний (по классам и отдельным нозологиям)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зарегистрировано заболеваний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Выявлено впервые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6)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Состоит под диспансерным наблюдением на конец отчетного периода</w:t>
            </w:r>
          </w:p>
        </w:tc>
      </w:tr>
      <w:tr w:rsidR="000400C9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8)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Взято по результатам данного осмотра (из графы 8)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10)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Некоторые инфекционные и паразитарные болезни,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B99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A15 - A19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ВИЧ-инфекция, СПИД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B20 - B24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C00 - D48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Болезни крови и кроветворных органов и отдельные нарушения, вовлекающие иммунный </w:t>
            </w:r>
            <w:r>
              <w:rPr>
                <w:rFonts w:ascii="Calibri" w:hAnsi="Calibri" w:cs="Calibri"/>
              </w:rPr>
              <w:lastRenderedPageBreak/>
              <w:t>механизм,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D50 - D89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анемии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E00 - E90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сахарный диабет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E10 - E14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недостаточность питания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E40 - E46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ожирение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задержка полового развития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преждевременное половое развитие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Психические расстройства и расстройства поведения,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F00 - F99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умственная отсталость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F70 - F79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нервной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G00 - G98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церебральный паралич и другие паралитические синдромы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G80 - G83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глаза и его придаточного аппарата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H00 - H59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уха и сосцевидного отростка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H60 - H95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I00 - I99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дыхания,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J00 - J99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астма, астматический статус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J45 - J46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пищеварения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K00 - K93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кожи и подкожной клетчатки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L00 - L99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костно-мышечной системы и соединительной ткани,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M00 - M99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кифоз, лордоз, сколиоз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M40 - M41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мочеполовой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N00 - N99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N40 - N51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нарушения ритма и характера менструаций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N91 - N94.5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воспалительные болезни женских тазовых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N70 - N77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невоспалительные болезни </w:t>
            </w:r>
            <w:r>
              <w:rPr>
                <w:rFonts w:ascii="Calibri" w:hAnsi="Calibri" w:cs="Calibri"/>
              </w:rPr>
              <w:lastRenderedPageBreak/>
              <w:t>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N83 - N83.9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молочной железы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N60 - N64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Отдельные состояния, возникающие в перинатальном периоде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P00 - P96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развития нервной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Q20 - Q28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Q65 - Q79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Q50 - Q52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Q53 - Q55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ЗАБОЛЕВАНИЙ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44" w:name="Par3069"/>
      <w:bookmarkEnd w:id="44"/>
      <w:r>
        <w:t>8.  Структура выявленных заболеваний (состояний) у детей в возрасте от 0 до</w:t>
      </w:r>
    </w:p>
    <w:p w:rsidR="000400C9" w:rsidRDefault="000400C9">
      <w:pPr>
        <w:pStyle w:val="ConsPlusNonformat"/>
        <w:jc w:val="both"/>
      </w:pPr>
      <w:r>
        <w:t>14 лет включительно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970"/>
        <w:gridCol w:w="1980"/>
        <w:gridCol w:w="1650"/>
        <w:gridCol w:w="1650"/>
        <w:gridCol w:w="1650"/>
        <w:gridCol w:w="1650"/>
        <w:gridCol w:w="990"/>
        <w:gridCol w:w="1650"/>
        <w:gridCol w:w="2145"/>
        <w:gridCol w:w="1650"/>
      </w:tblGrid>
      <w:tr w:rsidR="000400C9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заболеваний (по классам и отдельным нозологиям)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зарегистрировано заболеваний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Выявлено впервые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6)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Состоит под диспансерным наблюдением на конец отчетного периода</w:t>
            </w:r>
          </w:p>
        </w:tc>
      </w:tr>
      <w:tr w:rsidR="000400C9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8)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Взято по результатам данного осмотра (из графы 8)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10)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Некоторые инфекционные и паразитарные болезни,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B99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A15 - A19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ВИЧ-инфекция, СПИД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B20 - B24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C00 - D48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анемии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E00 - E90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сахарный диабет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E10 - E14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недостаточность питания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E40 - E46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ожирение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задержка полового развития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преждевременное половое развитие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Психические расстройства и расстройства поведения,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F00 - F99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умственная отсталость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F70 - F79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нервной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G00 - G98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церебральный паралич и другие паралитические синдромы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G80 - G83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глаза и его придаточного аппарата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H00 - H59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уха и сосцевидного отростка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H60 - H95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I00 - I99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дыхания,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J00 - J99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астма, астматический статус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J45 - J46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пищеварения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K00 - K93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кожи и подкожной клетчатки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L00 - L99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костно-мышечной системы и соединительной ткани,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M00 - M99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кифоз, лордоз, сколиоз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M40 - M41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мочеполовой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N00 - N99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N40 - N51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нарушения ритма и характера менструаций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N91 - N94.5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воспалительные болезни женских тазовых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N70 - N77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невоспалительные болезни 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N83 - N83.9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молочной железы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N60 - N64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Отдельные состояния, возникающие в перинатальном периоде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P00 - P96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развития нервной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Q20 - Q28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Q65 - Q79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Q50 - Q52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Q53 - Q55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ЗАБОЛЕВАНИЙ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45" w:name="Par3547"/>
      <w:bookmarkEnd w:id="45"/>
      <w:r>
        <w:t>9.  Структура выявленных заболеваний (состояний) у детей в возрасте от 0 до</w:t>
      </w:r>
    </w:p>
    <w:p w:rsidR="000400C9" w:rsidRDefault="000400C9">
      <w:pPr>
        <w:pStyle w:val="ConsPlusNonformat"/>
        <w:jc w:val="both"/>
      </w:pPr>
      <w:r>
        <w:t>17 лет включительно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970"/>
        <w:gridCol w:w="1980"/>
        <w:gridCol w:w="1650"/>
        <w:gridCol w:w="1650"/>
        <w:gridCol w:w="1650"/>
        <w:gridCol w:w="1650"/>
        <w:gridCol w:w="990"/>
        <w:gridCol w:w="1650"/>
        <w:gridCol w:w="2145"/>
        <w:gridCol w:w="1650"/>
      </w:tblGrid>
      <w:tr w:rsidR="000400C9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заболеваний (по классам и отдельным нозологиям)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зарегистрировано заболеваний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Выявлено впервые (из графы 4)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у мальчиков (из графы 6)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Состоит под диспансерным наблюдением на конец отчетного периода</w:t>
            </w:r>
          </w:p>
        </w:tc>
      </w:tr>
      <w:tr w:rsidR="000400C9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8)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Взято по результатам данного осмотра (из графы 8)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мальчиков (из графы 10)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Некоторые инфекционные и паразитарные болезни,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B99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A15 - A19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ВИЧ-инфекция, СПИД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B20 - B24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C00 - D48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анемии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D50 - D53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E00 - E90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сахарный диабет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E10 - E14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недостаточность питания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E40 - E46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ожирение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задержка полового развития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преждевременное половое развитие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E30.1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Психические расстройства и расстройства поведения,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F00 - F99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умственная отсталость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F70 - F79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нервной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G00 - G98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церебральный паралич и другие паралитические синдромы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G80 - G83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глаза и его придаточного аппарата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H00 - H59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уха и сосцевидного отростка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H60 - H95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I00 - I99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дыхания,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J00 - J99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астма, астматический статус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J45 - J46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органов пищеварения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K00 - K93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кожи и подкожной клетчатки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L00 - L99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костно-мышечной системы и соединительной ткани,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M00 - M99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кифоз, лордоз, сколиоз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M40 - M41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мочеполовой системы,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N00 - N99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N40 - N51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нарушения ритма и характера менструаций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N91 - N94.5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воспалительные болезни женских тазовых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N70 - N77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невоспалительные болезни 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N83 - N83.9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болезни молочной железы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N60 - N64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Отдельные состояния, возникающие в перинатальном периоде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P00 - P96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развития нервной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Q00 - Q07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системы кровообращения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Q20 - Q28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костно-мышечной системы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Q65 - Q79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Q50 - Q52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мужских половых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Q53 - Q55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ЗАБОЛЕВАНИЙ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A00 - T98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46" w:name="Par4025"/>
      <w:bookmarkEnd w:id="46"/>
      <w:r>
        <w:t>10.   Результаты   дополнительных  консультаций,  исследований,  лечения  и</w:t>
      </w:r>
    </w:p>
    <w:p w:rsidR="000400C9" w:rsidRDefault="000400C9">
      <w:pPr>
        <w:pStyle w:val="ConsPlusNonformat"/>
        <w:jc w:val="both"/>
      </w:pPr>
      <w:r>
        <w:t>медицинской  реабилитации  детей по результатам проведения профилактических</w:t>
      </w:r>
    </w:p>
    <w:p w:rsidR="000400C9" w:rsidRDefault="000400C9">
      <w:pPr>
        <w:pStyle w:val="ConsPlusNonformat"/>
        <w:jc w:val="both"/>
      </w:pPr>
      <w:r>
        <w:t>осмотров в отчетном году: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47" w:name="Par4029"/>
      <w:bookmarkEnd w:id="47"/>
      <w:r>
        <w:t xml:space="preserve">    10.1.  Нуждались  в  дополнительных  консультациях  и  исследованиях  в</w:t>
      </w:r>
    </w:p>
    <w:p w:rsidR="000400C9" w:rsidRDefault="000400C9">
      <w:pPr>
        <w:pStyle w:val="ConsPlusNonformat"/>
        <w:jc w:val="both"/>
      </w:pPr>
      <w:r>
        <w:t>амбулаторных условиях и в условиях дневного стационара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0"/>
        <w:gridCol w:w="990"/>
        <w:gridCol w:w="2805"/>
        <w:gridCol w:w="2970"/>
        <w:gridCol w:w="2970"/>
        <w:gridCol w:w="2145"/>
      </w:tblGrid>
      <w:tr w:rsidR="000400C9"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Нуждались в дополнительных консультациях и исследованиях в амбулаторных условиях и в условиях дневного стационара (человек)</w:t>
            </w:r>
          </w:p>
        </w:tc>
      </w:tr>
      <w:tr w:rsidR="000400C9"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400C9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48" w:name="Par4087"/>
      <w:bookmarkEnd w:id="48"/>
      <w:r>
        <w:t xml:space="preserve">    10.2.  Прошли дополнительные консультации и исследования в амбулаторных</w:t>
      </w:r>
    </w:p>
    <w:p w:rsidR="000400C9" w:rsidRDefault="000400C9">
      <w:pPr>
        <w:pStyle w:val="ConsPlusNonformat"/>
        <w:jc w:val="both"/>
      </w:pPr>
      <w:r>
        <w:t xml:space="preserve">условиях и в условиях дневного стационара </w:t>
      </w:r>
      <w:hyperlink w:anchor="Par5760" w:history="1">
        <w:r>
          <w:rPr>
            <w:color w:val="0000FF"/>
          </w:rPr>
          <w:t>&lt;2&gt;</w:t>
        </w:r>
      </w:hyperlink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0"/>
        <w:gridCol w:w="990"/>
        <w:gridCol w:w="1320"/>
        <w:gridCol w:w="1155"/>
        <w:gridCol w:w="1485"/>
        <w:gridCol w:w="990"/>
        <w:gridCol w:w="1320"/>
        <w:gridCol w:w="1155"/>
        <w:gridCol w:w="1320"/>
        <w:gridCol w:w="1155"/>
        <w:gridCol w:w="1320"/>
      </w:tblGrid>
      <w:tr w:rsidR="000400C9"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2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Прошли дополнительные консультации и исследования в амбулаторных условиях и в условиях дневного стационара (человек)</w:t>
            </w:r>
          </w:p>
        </w:tc>
      </w:tr>
      <w:tr w:rsidR="000400C9"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(из гр.</w:t>
            </w:r>
          </w:p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п. </w:t>
            </w:r>
            <w:hyperlink w:anchor="Par4029" w:history="1">
              <w:r>
                <w:rPr>
                  <w:rFonts w:ascii="Calibri" w:hAnsi="Calibri" w:cs="Calibri"/>
                  <w:color w:val="0000FF"/>
                </w:rPr>
                <w:t>10.1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(из гр.</w:t>
            </w:r>
          </w:p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п. </w:t>
            </w:r>
            <w:hyperlink w:anchor="Par4029" w:history="1">
              <w:r>
                <w:rPr>
                  <w:rFonts w:ascii="Calibri" w:hAnsi="Calibri" w:cs="Calibri"/>
                  <w:color w:val="0000FF"/>
                </w:rPr>
                <w:t>10.1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(из гр. 4 п. </w:t>
            </w:r>
            <w:hyperlink w:anchor="Par4029" w:history="1">
              <w:r>
                <w:rPr>
                  <w:rFonts w:ascii="Calibri" w:hAnsi="Calibri" w:cs="Calibri"/>
                  <w:color w:val="0000FF"/>
                </w:rPr>
                <w:t>10.1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(из гр. 5 п. </w:t>
            </w:r>
            <w:hyperlink w:anchor="Par4029" w:history="1">
              <w:r>
                <w:rPr>
                  <w:rFonts w:ascii="Calibri" w:hAnsi="Calibri" w:cs="Calibri"/>
                  <w:color w:val="0000FF"/>
                </w:rPr>
                <w:t>10.1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(из гр. 6 п. </w:t>
            </w:r>
            <w:hyperlink w:anchor="Par4029" w:history="1">
              <w:r>
                <w:rPr>
                  <w:rFonts w:ascii="Calibri" w:hAnsi="Calibri" w:cs="Calibri"/>
                  <w:color w:val="0000FF"/>
                </w:rPr>
                <w:t>10.1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0400C9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49" w:name="Par4197"/>
      <w:bookmarkEnd w:id="49"/>
      <w:r>
        <w:t xml:space="preserve">    10.3.  Нуждались  в  дополнительных  консультациях  и  исследованиях  в</w:t>
      </w:r>
    </w:p>
    <w:p w:rsidR="000400C9" w:rsidRDefault="000400C9">
      <w:pPr>
        <w:pStyle w:val="ConsPlusNonformat"/>
        <w:jc w:val="both"/>
      </w:pPr>
      <w:r>
        <w:t>стационарных условиях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640"/>
        <w:gridCol w:w="990"/>
        <w:gridCol w:w="2310"/>
        <w:gridCol w:w="2145"/>
        <w:gridCol w:w="2145"/>
        <w:gridCol w:w="2145"/>
      </w:tblGrid>
      <w:tr w:rsidR="000400C9"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Нуждались в дополнительных консультациях и исследованиях в стационарных условиях (человек)</w:t>
            </w:r>
          </w:p>
        </w:tc>
      </w:tr>
      <w:tr w:rsidR="000400C9"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государственных (субъекта Российской Федерации) медицинских </w:t>
            </w:r>
            <w:r>
              <w:rPr>
                <w:rFonts w:ascii="Calibri" w:hAnsi="Calibri" w:cs="Calibri"/>
              </w:rPr>
              <w:lastRenderedPageBreak/>
              <w:t>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400C9"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50" w:name="Par4255"/>
      <w:bookmarkEnd w:id="50"/>
      <w:r>
        <w:t xml:space="preserve">    10.4.  Прошли дополнительные консультации и исследования в стационарных</w:t>
      </w:r>
    </w:p>
    <w:p w:rsidR="000400C9" w:rsidRDefault="000400C9">
      <w:pPr>
        <w:pStyle w:val="ConsPlusNonformat"/>
        <w:jc w:val="both"/>
      </w:pPr>
      <w:r>
        <w:t xml:space="preserve">условиях </w:t>
      </w:r>
      <w:hyperlink w:anchor="Par5760" w:history="1">
        <w:r>
          <w:rPr>
            <w:color w:val="0000FF"/>
          </w:rPr>
          <w:t>&lt;2&gt;</w:t>
        </w:r>
      </w:hyperlink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640"/>
        <w:gridCol w:w="990"/>
        <w:gridCol w:w="1320"/>
        <w:gridCol w:w="990"/>
        <w:gridCol w:w="1320"/>
        <w:gridCol w:w="1155"/>
        <w:gridCol w:w="1155"/>
        <w:gridCol w:w="1155"/>
        <w:gridCol w:w="1320"/>
        <w:gridCol w:w="990"/>
        <w:gridCol w:w="1320"/>
      </w:tblGrid>
      <w:tr w:rsidR="000400C9"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17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Прошли дополнительные консультации и исследования в стационарных условиях (человек)</w:t>
            </w:r>
          </w:p>
        </w:tc>
      </w:tr>
      <w:tr w:rsidR="000400C9"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2 п. </w:t>
            </w:r>
            <w:hyperlink w:anchor="Par4197" w:history="1">
              <w:r>
                <w:rPr>
                  <w:rFonts w:ascii="Calibri" w:hAnsi="Calibri" w:cs="Calibri"/>
                  <w:color w:val="0000FF"/>
                </w:rPr>
                <w:t>10.3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3 п. </w:t>
            </w:r>
            <w:hyperlink w:anchor="Par4197" w:history="1">
              <w:r>
                <w:rPr>
                  <w:rFonts w:ascii="Calibri" w:hAnsi="Calibri" w:cs="Calibri"/>
                  <w:color w:val="0000FF"/>
                </w:rPr>
                <w:t>10.3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4 п. </w:t>
            </w:r>
            <w:hyperlink w:anchor="Par4197" w:history="1">
              <w:r>
                <w:rPr>
                  <w:rFonts w:ascii="Calibri" w:hAnsi="Calibri" w:cs="Calibri"/>
                  <w:color w:val="0000FF"/>
                </w:rPr>
                <w:t>10.3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5 п. </w:t>
            </w:r>
            <w:hyperlink w:anchor="Par4197" w:history="1">
              <w:r>
                <w:rPr>
                  <w:rFonts w:ascii="Calibri" w:hAnsi="Calibri" w:cs="Calibri"/>
                  <w:color w:val="0000FF"/>
                </w:rPr>
                <w:t>10.3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6 п. </w:t>
            </w:r>
            <w:hyperlink w:anchor="Par4197" w:history="1">
              <w:r>
                <w:rPr>
                  <w:rFonts w:ascii="Calibri" w:hAnsi="Calibri" w:cs="Calibri"/>
                  <w:color w:val="0000FF"/>
                </w:rPr>
                <w:t>10.3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0400C9"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51" w:name="Par4358"/>
      <w:bookmarkEnd w:id="51"/>
      <w:r>
        <w:t xml:space="preserve">    10.5.  Рекомендовано  лечение  в  амбулаторных  условиях  и  в условиях</w:t>
      </w:r>
    </w:p>
    <w:p w:rsidR="000400C9" w:rsidRDefault="000400C9">
      <w:pPr>
        <w:pStyle w:val="ConsPlusNonformat"/>
        <w:jc w:val="both"/>
      </w:pPr>
      <w:r>
        <w:t>дневного стационара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990"/>
        <w:gridCol w:w="2640"/>
        <w:gridCol w:w="2970"/>
        <w:gridCol w:w="2970"/>
        <w:gridCol w:w="2145"/>
      </w:tblGrid>
      <w:tr w:rsidR="000400C9">
        <w:tc>
          <w:tcPr>
            <w:tcW w:w="4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Рекомендовано лечение в амбулаторных условиях и в условиях дневного стационара (человек)</w:t>
            </w:r>
          </w:p>
        </w:tc>
      </w:tr>
      <w:tr w:rsidR="000400C9">
        <w:tc>
          <w:tcPr>
            <w:tcW w:w="4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400C9"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52" w:name="Par4416"/>
      <w:bookmarkEnd w:id="52"/>
      <w:r>
        <w:t xml:space="preserve">    10.6. Рекомендовано лечение в стационарных условиях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990"/>
        <w:gridCol w:w="2640"/>
        <w:gridCol w:w="2970"/>
        <w:gridCol w:w="2970"/>
        <w:gridCol w:w="2145"/>
        <w:gridCol w:w="2145"/>
      </w:tblGrid>
      <w:tr w:rsidR="000400C9">
        <w:tc>
          <w:tcPr>
            <w:tcW w:w="4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Рекомендовано лечение в стационарных условиях (человек)</w:t>
            </w:r>
          </w:p>
        </w:tc>
      </w:tr>
      <w:tr w:rsidR="000400C9">
        <w:tc>
          <w:tcPr>
            <w:tcW w:w="4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санаторно-курортных организациях</w:t>
            </w:r>
          </w:p>
        </w:tc>
      </w:tr>
      <w:tr w:rsidR="000400C9"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0400C9"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53" w:name="Par4481"/>
      <w:bookmarkEnd w:id="53"/>
      <w:r>
        <w:t xml:space="preserve">    10.7.  Рекомендована медицинская реабилитация в амбулаторных условиях и</w:t>
      </w:r>
    </w:p>
    <w:p w:rsidR="000400C9" w:rsidRDefault="000400C9">
      <w:pPr>
        <w:pStyle w:val="ConsPlusNonformat"/>
        <w:jc w:val="both"/>
      </w:pPr>
      <w:r>
        <w:t>в условиях дневного стационара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805"/>
        <w:gridCol w:w="1155"/>
        <w:gridCol w:w="1815"/>
        <w:gridCol w:w="2145"/>
        <w:gridCol w:w="1892"/>
        <w:gridCol w:w="1980"/>
      </w:tblGrid>
      <w:tr w:rsidR="000400C9"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8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Рекомендована медицинская реабилитация в амбулаторных условиях и в условиях дневного </w:t>
            </w:r>
            <w:r>
              <w:rPr>
                <w:rFonts w:ascii="Calibri" w:hAnsi="Calibri" w:cs="Calibri"/>
              </w:rPr>
              <w:lastRenderedPageBreak/>
              <w:t>стационара (человек)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54" w:name="Par4539"/>
      <w:bookmarkEnd w:id="54"/>
      <w:r>
        <w:t xml:space="preserve">    10.8.     Рекомендованы     медицинская     реабилитация     и    (или)</w:t>
      </w:r>
    </w:p>
    <w:p w:rsidR="000400C9" w:rsidRDefault="000400C9">
      <w:pPr>
        <w:pStyle w:val="ConsPlusNonformat"/>
        <w:jc w:val="both"/>
      </w:pPr>
      <w:r>
        <w:t>санаторно-курортное лечение в стационарных условиях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805"/>
        <w:gridCol w:w="1155"/>
        <w:gridCol w:w="1815"/>
        <w:gridCol w:w="2145"/>
        <w:gridCol w:w="1980"/>
        <w:gridCol w:w="1980"/>
        <w:gridCol w:w="2145"/>
      </w:tblGrid>
      <w:tr w:rsidR="000400C9"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Рекомендована медицинская реабилитация и (или) санаторно-курортное лечение в стационарных условиях (человек)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государственных (субъекта Российской </w:t>
            </w:r>
            <w:r>
              <w:rPr>
                <w:rFonts w:ascii="Calibri" w:hAnsi="Calibri" w:cs="Calibri"/>
              </w:rPr>
              <w:lastRenderedPageBreak/>
              <w:t>Федерации) медицинских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 государственных (федеральных) медицинских </w:t>
            </w:r>
            <w:r>
              <w:rPr>
                <w:rFonts w:ascii="Calibri" w:hAnsi="Calibri" w:cs="Calibri"/>
              </w:rPr>
              <w:lastRenderedPageBreak/>
              <w:t>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 частных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санаторно-курортных организациях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55" w:name="Par4605"/>
      <w:bookmarkEnd w:id="55"/>
      <w:r>
        <w:t>11.    Результаты     лечения,     медицинской    реабилитации    и   (или)</w:t>
      </w:r>
    </w:p>
    <w:p w:rsidR="000400C9" w:rsidRDefault="000400C9">
      <w:pPr>
        <w:pStyle w:val="ConsPlusNonformat"/>
        <w:jc w:val="both"/>
      </w:pPr>
      <w:r>
        <w:t>санаторно-курортного     лечения    детей    до    проведения    настоящего</w:t>
      </w:r>
    </w:p>
    <w:p w:rsidR="000400C9" w:rsidRDefault="000400C9">
      <w:pPr>
        <w:pStyle w:val="ConsPlusNonformat"/>
        <w:jc w:val="both"/>
      </w:pPr>
      <w:r>
        <w:t>профилактического осмотра: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56" w:name="Par4609"/>
      <w:bookmarkEnd w:id="56"/>
      <w:r>
        <w:t xml:space="preserve">    11.1.  Рекомендовано  лечение  в  амбулаторных  условиях  и  в условиях</w:t>
      </w:r>
    </w:p>
    <w:p w:rsidR="000400C9" w:rsidRDefault="000400C9">
      <w:pPr>
        <w:pStyle w:val="ConsPlusNonformat"/>
        <w:jc w:val="both"/>
      </w:pPr>
      <w:r>
        <w:t>дневного стационара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805"/>
        <w:gridCol w:w="1155"/>
        <w:gridCol w:w="1815"/>
        <w:gridCol w:w="1980"/>
        <w:gridCol w:w="2145"/>
        <w:gridCol w:w="1980"/>
      </w:tblGrid>
      <w:tr w:rsidR="000400C9"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Рекомендовано лечение в амбулаторных условиях и в условиях дневного стационара (человек)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государственных (субъекта Российской Федерации) </w:t>
            </w:r>
            <w:r>
              <w:rPr>
                <w:rFonts w:ascii="Calibri" w:hAnsi="Calibri" w:cs="Calibri"/>
              </w:rPr>
              <w:lastRenderedPageBreak/>
              <w:t>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 государственных (федеральных) медицинских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57" w:name="Par4667"/>
      <w:bookmarkEnd w:id="57"/>
      <w:r>
        <w:t xml:space="preserve">    11.2.  Проведено  лечение в амбулаторных условиях и в условиях дневного</w:t>
      </w:r>
    </w:p>
    <w:p w:rsidR="000400C9" w:rsidRDefault="000400C9">
      <w:pPr>
        <w:pStyle w:val="ConsPlusNonformat"/>
        <w:jc w:val="both"/>
      </w:pPr>
      <w:r>
        <w:t xml:space="preserve">стационара </w:t>
      </w:r>
      <w:hyperlink w:anchor="Par5761" w:history="1">
        <w:r>
          <w:rPr>
            <w:color w:val="0000FF"/>
          </w:rPr>
          <w:t>&lt;3&gt;</w:t>
        </w:r>
      </w:hyperlink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805"/>
        <w:gridCol w:w="1320"/>
        <w:gridCol w:w="1485"/>
        <w:gridCol w:w="1155"/>
        <w:gridCol w:w="1320"/>
        <w:gridCol w:w="1155"/>
        <w:gridCol w:w="1650"/>
        <w:gridCol w:w="990"/>
        <w:gridCol w:w="1815"/>
        <w:gridCol w:w="990"/>
        <w:gridCol w:w="1320"/>
      </w:tblGrid>
      <w:tr w:rsidR="000400C9"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3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Проведено лечение в амбулаторных условиях и в условиях дневного стационара (человек)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2 п. </w:t>
            </w:r>
            <w:hyperlink w:anchor="Par4609" w:history="1">
              <w:r>
                <w:rPr>
                  <w:rFonts w:ascii="Calibri" w:hAnsi="Calibri" w:cs="Calibri"/>
                  <w:color w:val="0000FF"/>
                </w:rPr>
                <w:t>11.1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3 п. </w:t>
            </w:r>
            <w:hyperlink w:anchor="Par4609" w:history="1">
              <w:r>
                <w:rPr>
                  <w:rFonts w:ascii="Calibri" w:hAnsi="Calibri" w:cs="Calibri"/>
                  <w:color w:val="0000FF"/>
                </w:rPr>
                <w:t>11.1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4 </w:t>
            </w:r>
            <w:hyperlink w:anchor="Par4609" w:history="1">
              <w:r>
                <w:rPr>
                  <w:rFonts w:ascii="Calibri" w:hAnsi="Calibri" w:cs="Calibri"/>
                  <w:color w:val="0000FF"/>
                </w:rPr>
                <w:t>п. 11.1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5 </w:t>
            </w:r>
            <w:hyperlink w:anchor="Par4609" w:history="1">
              <w:r>
                <w:rPr>
                  <w:rFonts w:ascii="Calibri" w:hAnsi="Calibri" w:cs="Calibri"/>
                  <w:color w:val="0000FF"/>
                </w:rPr>
                <w:t>п. 11.1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6 п. </w:t>
            </w:r>
            <w:hyperlink w:anchor="Par4609" w:history="1">
              <w:r>
                <w:rPr>
                  <w:rFonts w:ascii="Calibri" w:hAnsi="Calibri" w:cs="Calibri"/>
                  <w:color w:val="0000FF"/>
                </w:rPr>
                <w:t>11.1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Всего детей в возрасте до 17 лет включительно, из них: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58" w:name="Par4770"/>
      <w:bookmarkEnd w:id="58"/>
      <w:r>
        <w:t xml:space="preserve">    11.3.  Причины  невыполнения  рекомендаций  по  лечению  в амбулаторных</w:t>
      </w:r>
    </w:p>
    <w:p w:rsidR="000400C9" w:rsidRDefault="000400C9">
      <w:pPr>
        <w:pStyle w:val="ConsPlusNonformat"/>
        <w:jc w:val="both"/>
      </w:pPr>
      <w:r>
        <w:t>условиях и в условиях дневного стационара:</w:t>
      </w:r>
    </w:p>
    <w:p w:rsidR="000400C9" w:rsidRDefault="000400C9">
      <w:pPr>
        <w:pStyle w:val="ConsPlusNonformat"/>
        <w:jc w:val="both"/>
      </w:pPr>
      <w:r>
        <w:t xml:space="preserve">        11.3.1. не прошли всего _________________ (человек), из них:</w:t>
      </w:r>
    </w:p>
    <w:p w:rsidR="000400C9" w:rsidRDefault="000400C9">
      <w:pPr>
        <w:pStyle w:val="ConsPlusNonformat"/>
        <w:jc w:val="both"/>
      </w:pPr>
      <w:r>
        <w:t xml:space="preserve">        11.3.1.1. не явились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11.3.1.2. отказались от медицинского   вмешательства ______________</w:t>
      </w:r>
    </w:p>
    <w:p w:rsidR="000400C9" w:rsidRDefault="000400C9">
      <w:pPr>
        <w:pStyle w:val="ConsPlusNonformat"/>
        <w:jc w:val="both"/>
      </w:pPr>
      <w:r>
        <w:t>(человек);</w:t>
      </w:r>
    </w:p>
    <w:p w:rsidR="000400C9" w:rsidRDefault="000400C9">
      <w:pPr>
        <w:pStyle w:val="ConsPlusNonformat"/>
        <w:jc w:val="both"/>
      </w:pPr>
      <w:r>
        <w:t xml:space="preserve">        11.3.1.3. смена места жительства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11.3.1.4. не в полном объеме _____________ (человек);</w:t>
      </w:r>
    </w:p>
    <w:p w:rsidR="000400C9" w:rsidRDefault="000400C9">
      <w:pPr>
        <w:pStyle w:val="ConsPlusNonformat"/>
        <w:jc w:val="both"/>
      </w:pPr>
      <w:r>
        <w:t xml:space="preserve">        11.3.1.5. проблемы организации медицинской помощи ______ (человек);</w:t>
      </w:r>
    </w:p>
    <w:p w:rsidR="000400C9" w:rsidRDefault="000400C9">
      <w:pPr>
        <w:pStyle w:val="ConsPlusNonformat"/>
        <w:jc w:val="both"/>
      </w:pPr>
      <w:r>
        <w:t xml:space="preserve">        11.3.1.6. прочие (указать причину, сколько человек):</w:t>
      </w:r>
    </w:p>
    <w:p w:rsidR="000400C9" w:rsidRDefault="000400C9">
      <w:pPr>
        <w:pStyle w:val="ConsPlusNonformat"/>
        <w:jc w:val="both"/>
      </w:pPr>
      <w:r>
        <w:t xml:space="preserve">            11.3.1.6.1 ___________________ (причина) ___________ (человек);</w:t>
      </w:r>
    </w:p>
    <w:p w:rsidR="000400C9" w:rsidRDefault="000400C9">
      <w:pPr>
        <w:pStyle w:val="ConsPlusNonformat"/>
        <w:jc w:val="both"/>
      </w:pPr>
      <w:r>
        <w:t xml:space="preserve">            11.3.1.6.2 _______________ (причина) _________ (человек) и т.д.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59" w:name="Par4783"/>
      <w:bookmarkEnd w:id="59"/>
      <w:r>
        <w:t xml:space="preserve">    11.4. Рекомендовано лечение в стационарных условиях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805"/>
        <w:gridCol w:w="1155"/>
        <w:gridCol w:w="1980"/>
        <w:gridCol w:w="2145"/>
        <w:gridCol w:w="1980"/>
        <w:gridCol w:w="1815"/>
      </w:tblGrid>
      <w:tr w:rsidR="000400C9"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Рекомендовано лечение в стационарных условиях (человек)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государственных (субъекта Российской Федерации) </w:t>
            </w:r>
            <w:r>
              <w:rPr>
                <w:rFonts w:ascii="Calibri" w:hAnsi="Calibri" w:cs="Calibri"/>
              </w:rPr>
              <w:lastRenderedPageBreak/>
              <w:t>медицинских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 государственных (федеральных) медицинских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60" w:name="Par4840"/>
      <w:bookmarkEnd w:id="60"/>
      <w:r>
        <w:t xml:space="preserve">    11.5. Проведено лечение в стационарных условиях </w:t>
      </w:r>
      <w:hyperlink w:anchor="Par5761" w:history="1">
        <w:r>
          <w:rPr>
            <w:color w:val="0000FF"/>
          </w:rPr>
          <w:t>&lt;3&gt;</w:t>
        </w:r>
      </w:hyperlink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805"/>
        <w:gridCol w:w="990"/>
        <w:gridCol w:w="1485"/>
        <w:gridCol w:w="990"/>
        <w:gridCol w:w="1650"/>
        <w:gridCol w:w="1155"/>
        <w:gridCol w:w="1815"/>
        <w:gridCol w:w="1155"/>
        <w:gridCol w:w="1650"/>
        <w:gridCol w:w="990"/>
        <w:gridCol w:w="1155"/>
        <w:gridCol w:w="1320"/>
        <w:gridCol w:w="1155"/>
      </w:tblGrid>
      <w:tr w:rsidR="000400C9"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5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Проведено лечение в стационарных условиях (человек)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санаторно-курортных организациях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2 п. </w:t>
            </w:r>
            <w:hyperlink w:anchor="Par4783" w:history="1">
              <w:r>
                <w:rPr>
                  <w:rFonts w:ascii="Calibri" w:hAnsi="Calibri" w:cs="Calibri"/>
                  <w:color w:val="0000FF"/>
                </w:rPr>
                <w:t>11.4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3 п. </w:t>
            </w:r>
            <w:hyperlink w:anchor="Par4783" w:history="1">
              <w:r>
                <w:rPr>
                  <w:rFonts w:ascii="Calibri" w:hAnsi="Calibri" w:cs="Calibri"/>
                  <w:color w:val="0000FF"/>
                </w:rPr>
                <w:t>11.4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4 </w:t>
            </w:r>
            <w:hyperlink w:anchor="Par4783" w:history="1">
              <w:r>
                <w:rPr>
                  <w:rFonts w:ascii="Calibri" w:hAnsi="Calibri" w:cs="Calibri"/>
                  <w:color w:val="0000FF"/>
                </w:rPr>
                <w:t>п. 11.4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5 п. </w:t>
            </w:r>
            <w:hyperlink w:anchor="Par4783" w:history="1">
              <w:r>
                <w:rPr>
                  <w:rFonts w:ascii="Calibri" w:hAnsi="Calibri" w:cs="Calibri"/>
                  <w:color w:val="0000FF"/>
                </w:rPr>
                <w:t>11.4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6 п. </w:t>
            </w:r>
            <w:hyperlink w:anchor="Par4783" w:history="1">
              <w:r>
                <w:rPr>
                  <w:rFonts w:ascii="Calibri" w:hAnsi="Calibri" w:cs="Calibri"/>
                  <w:color w:val="0000FF"/>
                </w:rPr>
                <w:t>11.4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6 п. </w:t>
            </w:r>
            <w:hyperlink w:anchor="Par4783" w:history="1">
              <w:r>
                <w:rPr>
                  <w:rFonts w:ascii="Calibri" w:hAnsi="Calibri" w:cs="Calibri"/>
                  <w:color w:val="0000FF"/>
                </w:rPr>
                <w:t>11.4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61" w:name="Par4959"/>
      <w:bookmarkEnd w:id="61"/>
      <w:r>
        <w:t xml:space="preserve">    11.6.  Причины  невыполнения  рекомендаций  по  лечению  в стационарных</w:t>
      </w:r>
    </w:p>
    <w:p w:rsidR="000400C9" w:rsidRDefault="000400C9">
      <w:pPr>
        <w:pStyle w:val="ConsPlusNonformat"/>
        <w:jc w:val="both"/>
      </w:pPr>
      <w:r>
        <w:t>условиях:</w:t>
      </w:r>
    </w:p>
    <w:p w:rsidR="000400C9" w:rsidRDefault="000400C9">
      <w:pPr>
        <w:pStyle w:val="ConsPlusNonformat"/>
        <w:jc w:val="both"/>
      </w:pPr>
      <w:r>
        <w:t xml:space="preserve">        11.6.1. не прошли всего _______________ (человек), из них:</w:t>
      </w:r>
    </w:p>
    <w:p w:rsidR="000400C9" w:rsidRDefault="000400C9">
      <w:pPr>
        <w:pStyle w:val="ConsPlusNonformat"/>
        <w:jc w:val="both"/>
      </w:pPr>
      <w:r>
        <w:t xml:space="preserve">        11.6.1.1. не явились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11.6.1.2.  отказались  от  медицинского  вмешательства  ___________</w:t>
      </w:r>
    </w:p>
    <w:p w:rsidR="000400C9" w:rsidRDefault="000400C9">
      <w:pPr>
        <w:pStyle w:val="ConsPlusNonformat"/>
        <w:jc w:val="both"/>
      </w:pPr>
      <w:r>
        <w:t>(человек);</w:t>
      </w:r>
    </w:p>
    <w:p w:rsidR="000400C9" w:rsidRDefault="000400C9">
      <w:pPr>
        <w:pStyle w:val="ConsPlusNonformat"/>
        <w:jc w:val="both"/>
      </w:pPr>
      <w:r>
        <w:t xml:space="preserve">        11.6.1.3. смена места жительства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11.6.1.4. не в полном объеме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11.6.1.5.   проблемы  организации  медицинской  помощи  ___________</w:t>
      </w:r>
    </w:p>
    <w:p w:rsidR="000400C9" w:rsidRDefault="000400C9">
      <w:pPr>
        <w:pStyle w:val="ConsPlusNonformat"/>
        <w:jc w:val="both"/>
      </w:pPr>
      <w:r>
        <w:t>(человек);</w:t>
      </w:r>
    </w:p>
    <w:p w:rsidR="000400C9" w:rsidRDefault="000400C9">
      <w:pPr>
        <w:pStyle w:val="ConsPlusNonformat"/>
        <w:jc w:val="both"/>
      </w:pPr>
      <w:r>
        <w:t xml:space="preserve">        11.6.1.6. прочие (указать причину, сколько человек):</w:t>
      </w:r>
    </w:p>
    <w:p w:rsidR="000400C9" w:rsidRDefault="000400C9">
      <w:pPr>
        <w:pStyle w:val="ConsPlusNonformat"/>
        <w:jc w:val="both"/>
      </w:pPr>
      <w:r>
        <w:t xml:space="preserve">            11.6.1.6.1 _______________ (причина) _______________ (человек);</w:t>
      </w:r>
    </w:p>
    <w:p w:rsidR="000400C9" w:rsidRDefault="000400C9">
      <w:pPr>
        <w:pStyle w:val="ConsPlusNonformat"/>
        <w:jc w:val="both"/>
      </w:pPr>
      <w:r>
        <w:t xml:space="preserve">            11.6.1.6.2 _______________ (причина) _________ (человек) и т.д.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62" w:name="Par4973"/>
      <w:bookmarkEnd w:id="62"/>
      <w:r>
        <w:t xml:space="preserve">    11.7.  Рекомендована медицинская реабилитация в амбулаторных условиях и</w:t>
      </w:r>
    </w:p>
    <w:p w:rsidR="000400C9" w:rsidRDefault="000400C9">
      <w:pPr>
        <w:pStyle w:val="ConsPlusNonformat"/>
        <w:jc w:val="both"/>
      </w:pPr>
      <w:r>
        <w:t>в условиях дневного стационара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640"/>
        <w:gridCol w:w="1155"/>
        <w:gridCol w:w="1980"/>
        <w:gridCol w:w="2145"/>
        <w:gridCol w:w="2310"/>
        <w:gridCol w:w="1650"/>
      </w:tblGrid>
      <w:tr w:rsidR="000400C9"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Рекомендована медицинская реабилитация в амбулаторных условиях и в условиях дневного стационара (человек)</w:t>
            </w: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государственных (субъекта Российской Федерации) </w:t>
            </w:r>
            <w:r>
              <w:rPr>
                <w:rFonts w:ascii="Calibri" w:hAnsi="Calibri" w:cs="Calibri"/>
              </w:rPr>
              <w:lastRenderedPageBreak/>
              <w:t>медицинских организациях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 государственных (федеральных) медицинских организациях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63" w:name="Par5031"/>
      <w:bookmarkEnd w:id="63"/>
      <w:r>
        <w:t xml:space="preserve">    11.8.  Проведена  медицинская  реабилитация в амбулаторных условиях и в</w:t>
      </w:r>
    </w:p>
    <w:p w:rsidR="000400C9" w:rsidRDefault="000400C9">
      <w:pPr>
        <w:pStyle w:val="ConsPlusNonformat"/>
        <w:jc w:val="both"/>
      </w:pPr>
      <w:r>
        <w:t xml:space="preserve">условиях дневного стационара </w:t>
      </w:r>
      <w:hyperlink w:anchor="Par5762" w:history="1">
        <w:r>
          <w:rPr>
            <w:color w:val="0000FF"/>
          </w:rPr>
          <w:t>&lt;4&gt;</w:t>
        </w:r>
      </w:hyperlink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640"/>
        <w:gridCol w:w="990"/>
        <w:gridCol w:w="1320"/>
        <w:gridCol w:w="1155"/>
        <w:gridCol w:w="1485"/>
        <w:gridCol w:w="1155"/>
        <w:gridCol w:w="1650"/>
        <w:gridCol w:w="1155"/>
        <w:gridCol w:w="1485"/>
        <w:gridCol w:w="990"/>
        <w:gridCol w:w="1320"/>
      </w:tblGrid>
      <w:tr w:rsidR="000400C9"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Проведена медицинская реабилитация в амбулаторных условиях и в условиях дневного стационара (человек)</w:t>
            </w: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2 п. </w:t>
            </w:r>
            <w:hyperlink w:anchor="Par4973" w:history="1">
              <w:r>
                <w:rPr>
                  <w:rFonts w:ascii="Calibri" w:hAnsi="Calibri" w:cs="Calibri"/>
                  <w:color w:val="0000FF"/>
                </w:rPr>
                <w:t>11.7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3 п. </w:t>
            </w:r>
            <w:hyperlink w:anchor="Par4973" w:history="1">
              <w:r>
                <w:rPr>
                  <w:rFonts w:ascii="Calibri" w:hAnsi="Calibri" w:cs="Calibri"/>
                  <w:color w:val="0000FF"/>
                </w:rPr>
                <w:t>11.7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4 п. </w:t>
            </w:r>
            <w:hyperlink w:anchor="Par4973" w:history="1">
              <w:r>
                <w:rPr>
                  <w:rFonts w:ascii="Calibri" w:hAnsi="Calibri" w:cs="Calibri"/>
                  <w:color w:val="0000FF"/>
                </w:rPr>
                <w:t>11.7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5 п. </w:t>
            </w:r>
            <w:hyperlink w:anchor="Par4973" w:history="1">
              <w:r>
                <w:rPr>
                  <w:rFonts w:ascii="Calibri" w:hAnsi="Calibri" w:cs="Calibri"/>
                  <w:color w:val="0000FF"/>
                </w:rPr>
                <w:t>11.7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6 п. </w:t>
            </w:r>
            <w:hyperlink w:anchor="Par4973" w:history="1">
              <w:r>
                <w:rPr>
                  <w:rFonts w:ascii="Calibri" w:hAnsi="Calibri" w:cs="Calibri"/>
                  <w:color w:val="0000FF"/>
                </w:rPr>
                <w:t>11.7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64" w:name="Par5134"/>
      <w:bookmarkEnd w:id="64"/>
      <w:r>
        <w:t xml:space="preserve">    11.9.  Причины  невыполнения рекомендаций по медицинской реабилитации в</w:t>
      </w:r>
    </w:p>
    <w:p w:rsidR="000400C9" w:rsidRDefault="000400C9">
      <w:pPr>
        <w:pStyle w:val="ConsPlusNonformat"/>
        <w:jc w:val="both"/>
      </w:pPr>
      <w:r>
        <w:t>амбулаторных условиях и в условиях дневного стационара:</w:t>
      </w:r>
    </w:p>
    <w:p w:rsidR="000400C9" w:rsidRDefault="000400C9">
      <w:pPr>
        <w:pStyle w:val="ConsPlusNonformat"/>
        <w:jc w:val="both"/>
      </w:pPr>
      <w:r>
        <w:t xml:space="preserve">        11.9.1. не прошли всего _______________ (человек), из них:</w:t>
      </w:r>
    </w:p>
    <w:p w:rsidR="000400C9" w:rsidRDefault="000400C9">
      <w:pPr>
        <w:pStyle w:val="ConsPlusNonformat"/>
        <w:jc w:val="both"/>
      </w:pPr>
      <w:r>
        <w:t xml:space="preserve">        11.9.1.1. не явились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11.9.1.2.  отказались  от  медицинского  вмешательства  ___________</w:t>
      </w:r>
    </w:p>
    <w:p w:rsidR="000400C9" w:rsidRDefault="000400C9">
      <w:pPr>
        <w:pStyle w:val="ConsPlusNonformat"/>
        <w:jc w:val="both"/>
      </w:pPr>
      <w:r>
        <w:t>(человек);</w:t>
      </w:r>
    </w:p>
    <w:p w:rsidR="000400C9" w:rsidRDefault="000400C9">
      <w:pPr>
        <w:pStyle w:val="ConsPlusNonformat"/>
        <w:jc w:val="both"/>
      </w:pPr>
      <w:r>
        <w:t xml:space="preserve">        11.9.1.3. смена места жительства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11.9.1.4. не в полном объеме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11.9.1.5.   проблемы  организации  медицинской  помощи  ___________</w:t>
      </w:r>
    </w:p>
    <w:p w:rsidR="000400C9" w:rsidRDefault="000400C9">
      <w:pPr>
        <w:pStyle w:val="ConsPlusNonformat"/>
        <w:jc w:val="both"/>
      </w:pPr>
      <w:r>
        <w:t>(человек);</w:t>
      </w:r>
    </w:p>
    <w:p w:rsidR="000400C9" w:rsidRDefault="000400C9">
      <w:pPr>
        <w:pStyle w:val="ConsPlusNonformat"/>
        <w:jc w:val="both"/>
      </w:pPr>
      <w:r>
        <w:t xml:space="preserve">        11.9.1.6. прочие (указать причину, сколько человек):</w:t>
      </w:r>
    </w:p>
    <w:p w:rsidR="000400C9" w:rsidRDefault="000400C9">
      <w:pPr>
        <w:pStyle w:val="ConsPlusNonformat"/>
        <w:jc w:val="both"/>
      </w:pPr>
      <w:r>
        <w:t xml:space="preserve">            11.9.1.6.1 _______________ (причина) _______________ (человек);</w:t>
      </w:r>
    </w:p>
    <w:p w:rsidR="000400C9" w:rsidRDefault="000400C9">
      <w:pPr>
        <w:pStyle w:val="ConsPlusNonformat"/>
        <w:jc w:val="both"/>
      </w:pPr>
      <w:r>
        <w:t xml:space="preserve">            11.9.1.6.2 _______________ (причина) _________ (человек) и т.д.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65" w:name="Par5148"/>
      <w:bookmarkEnd w:id="65"/>
      <w:r>
        <w:t xml:space="preserve">    11.10.     Рекомендованы     медицинская     реабилитация    и    (или)</w:t>
      </w:r>
    </w:p>
    <w:p w:rsidR="000400C9" w:rsidRDefault="000400C9">
      <w:pPr>
        <w:pStyle w:val="ConsPlusNonformat"/>
        <w:jc w:val="both"/>
      </w:pPr>
      <w:r>
        <w:t>санаторно-курортное лечение в стационарных условиях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805"/>
        <w:gridCol w:w="1320"/>
        <w:gridCol w:w="2310"/>
        <w:gridCol w:w="2805"/>
        <w:gridCol w:w="2805"/>
        <w:gridCol w:w="2310"/>
        <w:gridCol w:w="2145"/>
      </w:tblGrid>
      <w:tr w:rsidR="000400C9"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Возраст детей</w:t>
            </w:r>
          </w:p>
        </w:tc>
        <w:tc>
          <w:tcPr>
            <w:tcW w:w="1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Рекомендована медицинская реабилитация и (или) санаторно-курортное лечение в стационарных условиях (человек)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санаторно-курортных организациях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66" w:name="Par5214"/>
      <w:bookmarkEnd w:id="66"/>
      <w:r>
        <w:t xml:space="preserve">    11.11.  Проведена  медицинская реабилитация и (или) санаторно-курортное</w:t>
      </w:r>
    </w:p>
    <w:p w:rsidR="000400C9" w:rsidRDefault="000400C9">
      <w:pPr>
        <w:pStyle w:val="ConsPlusNonformat"/>
        <w:jc w:val="both"/>
      </w:pPr>
      <w:r>
        <w:t xml:space="preserve">лечение в стационарных условиях </w:t>
      </w:r>
      <w:hyperlink w:anchor="Par5762" w:history="1">
        <w:r>
          <w:rPr>
            <w:color w:val="0000FF"/>
          </w:rPr>
          <w:t>&lt;4&gt;</w:t>
        </w:r>
      </w:hyperlink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640"/>
        <w:gridCol w:w="1155"/>
        <w:gridCol w:w="1320"/>
        <w:gridCol w:w="990"/>
        <w:gridCol w:w="1320"/>
        <w:gridCol w:w="990"/>
        <w:gridCol w:w="1650"/>
        <w:gridCol w:w="1320"/>
        <w:gridCol w:w="1650"/>
        <w:gridCol w:w="990"/>
        <w:gridCol w:w="1320"/>
        <w:gridCol w:w="825"/>
        <w:gridCol w:w="1485"/>
      </w:tblGrid>
      <w:tr w:rsidR="000400C9"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5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Проведена медицинская реабилитация и (или) санаторно-курортное лечение в стационарных условиях (человек)</w:t>
            </w: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муниципальных медицинских организациях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государственных (федеральных) медицинских организациях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частных медицинских организациях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санаторно-курортных организациях</w:t>
            </w: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2 п. </w:t>
            </w:r>
            <w:hyperlink w:anchor="Par5148" w:history="1">
              <w:r>
                <w:rPr>
                  <w:rFonts w:ascii="Calibri" w:hAnsi="Calibri" w:cs="Calibri"/>
                  <w:color w:val="0000FF"/>
                </w:rPr>
                <w:t>11.10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3 п. </w:t>
            </w:r>
            <w:hyperlink w:anchor="Par5148" w:history="1">
              <w:r>
                <w:rPr>
                  <w:rFonts w:ascii="Calibri" w:hAnsi="Calibri" w:cs="Calibri"/>
                  <w:color w:val="0000FF"/>
                </w:rPr>
                <w:t>11.10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абс.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4 </w:t>
            </w:r>
            <w:hyperlink w:anchor="Par5148" w:history="1">
              <w:r>
                <w:rPr>
                  <w:rFonts w:ascii="Calibri" w:hAnsi="Calibri" w:cs="Calibri"/>
                  <w:color w:val="0000FF"/>
                </w:rPr>
                <w:t xml:space="preserve">п. </w:t>
              </w:r>
              <w:r>
                <w:rPr>
                  <w:rFonts w:ascii="Calibri" w:hAnsi="Calibri" w:cs="Calibri"/>
                  <w:color w:val="0000FF"/>
                </w:rPr>
                <w:lastRenderedPageBreak/>
                <w:t>11.10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абс.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5 п. </w:t>
            </w:r>
            <w:hyperlink w:anchor="Par5148" w:history="1">
              <w:r>
                <w:rPr>
                  <w:rFonts w:ascii="Calibri" w:hAnsi="Calibri" w:cs="Calibri"/>
                  <w:color w:val="0000FF"/>
                </w:rPr>
                <w:t>11.10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абс.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6 п. </w:t>
            </w:r>
            <w:hyperlink w:anchor="Par5148" w:history="1">
              <w:r>
                <w:rPr>
                  <w:rFonts w:ascii="Calibri" w:hAnsi="Calibri" w:cs="Calibri"/>
                  <w:color w:val="0000FF"/>
                </w:rPr>
                <w:t>11.10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абс.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% (из гр. 7 п. </w:t>
            </w:r>
            <w:hyperlink w:anchor="Par5148" w:history="1">
              <w:r>
                <w:rPr>
                  <w:rFonts w:ascii="Calibri" w:hAnsi="Calibri" w:cs="Calibri"/>
                  <w:color w:val="0000FF"/>
                </w:rPr>
                <w:t>11.10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67" w:name="Par5334"/>
      <w:bookmarkEnd w:id="67"/>
      <w:r>
        <w:t xml:space="preserve">    11.12.  Причины невыполнения рекомендаций по медицинской реабилитации и</w:t>
      </w:r>
    </w:p>
    <w:p w:rsidR="000400C9" w:rsidRDefault="000400C9">
      <w:pPr>
        <w:pStyle w:val="ConsPlusNonformat"/>
        <w:jc w:val="both"/>
      </w:pPr>
      <w:r>
        <w:t>(или) санаторно-курортному лечению в стационарных условиях:</w:t>
      </w:r>
    </w:p>
    <w:p w:rsidR="000400C9" w:rsidRDefault="000400C9">
      <w:pPr>
        <w:pStyle w:val="ConsPlusNonformat"/>
        <w:jc w:val="both"/>
      </w:pPr>
      <w:r>
        <w:t xml:space="preserve">        11.12.1. не прошли всего _______________ (человек), из них:</w:t>
      </w:r>
    </w:p>
    <w:p w:rsidR="000400C9" w:rsidRDefault="000400C9">
      <w:pPr>
        <w:pStyle w:val="ConsPlusNonformat"/>
        <w:jc w:val="both"/>
      </w:pPr>
      <w:r>
        <w:t xml:space="preserve">        11.12.1.1. не явились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11.12.1.2.  отказались  от  медицинского  вмешательства ___________</w:t>
      </w:r>
    </w:p>
    <w:p w:rsidR="000400C9" w:rsidRDefault="000400C9">
      <w:pPr>
        <w:pStyle w:val="ConsPlusNonformat"/>
        <w:jc w:val="both"/>
      </w:pPr>
      <w:r>
        <w:t>(человек);</w:t>
      </w:r>
    </w:p>
    <w:p w:rsidR="000400C9" w:rsidRDefault="000400C9">
      <w:pPr>
        <w:pStyle w:val="ConsPlusNonformat"/>
        <w:jc w:val="both"/>
      </w:pPr>
      <w:r>
        <w:t xml:space="preserve">        11.12.1.3. смена места жительства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11.12.1.4. не в полном объеме _______________ (человек);</w:t>
      </w:r>
    </w:p>
    <w:p w:rsidR="000400C9" w:rsidRDefault="000400C9">
      <w:pPr>
        <w:pStyle w:val="ConsPlusNonformat"/>
        <w:jc w:val="both"/>
      </w:pPr>
      <w:r>
        <w:t xml:space="preserve">        11.12.1.5.  проблемы  организации  медицинской  помощи  ___________</w:t>
      </w:r>
    </w:p>
    <w:p w:rsidR="000400C9" w:rsidRDefault="000400C9">
      <w:pPr>
        <w:pStyle w:val="ConsPlusNonformat"/>
        <w:jc w:val="both"/>
      </w:pPr>
      <w:r>
        <w:t>(человек);</w:t>
      </w:r>
    </w:p>
    <w:p w:rsidR="000400C9" w:rsidRDefault="000400C9">
      <w:pPr>
        <w:pStyle w:val="ConsPlusNonformat"/>
        <w:jc w:val="both"/>
      </w:pPr>
      <w:r>
        <w:t xml:space="preserve">        11.12.1.6. прочие (указать причину, сколько человек):</w:t>
      </w:r>
    </w:p>
    <w:p w:rsidR="000400C9" w:rsidRDefault="000400C9">
      <w:pPr>
        <w:pStyle w:val="ConsPlusNonformat"/>
        <w:jc w:val="both"/>
      </w:pPr>
      <w:r>
        <w:t xml:space="preserve">            11.12.1.6.1 _______________ (причина) ______________ (человек);</w:t>
      </w:r>
    </w:p>
    <w:p w:rsidR="000400C9" w:rsidRDefault="000400C9">
      <w:pPr>
        <w:pStyle w:val="ConsPlusNonformat"/>
        <w:jc w:val="both"/>
      </w:pPr>
      <w:r>
        <w:t xml:space="preserve">            11.12.1.6.2 _______________ (причина) ________ (человек) и т.д.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68" w:name="Par5348"/>
      <w:bookmarkEnd w:id="68"/>
      <w:r>
        <w:t>12. Оказание высокотехнологичной медицинской помощи:</w:t>
      </w:r>
    </w:p>
    <w:p w:rsidR="000400C9" w:rsidRDefault="000400C9">
      <w:pPr>
        <w:pStyle w:val="ConsPlusNonformat"/>
        <w:jc w:val="both"/>
      </w:pPr>
      <w:r>
        <w:lastRenderedPageBreak/>
        <w:t xml:space="preserve">    12.1.  рекомендована  (по  итогам  настоящих осмотров): _______________</w:t>
      </w:r>
    </w:p>
    <w:p w:rsidR="000400C9" w:rsidRDefault="000400C9">
      <w:pPr>
        <w:pStyle w:val="ConsPlusNonformat"/>
        <w:jc w:val="both"/>
      </w:pPr>
      <w:r>
        <w:t>чел., в том числе _______________ мальчикам;</w:t>
      </w:r>
    </w:p>
    <w:p w:rsidR="000400C9" w:rsidRDefault="000400C9">
      <w:pPr>
        <w:pStyle w:val="ConsPlusNonformat"/>
        <w:jc w:val="both"/>
      </w:pPr>
      <w:r>
        <w:t xml:space="preserve">    12.2.  оказана  (по  итогам осмотров в предыдущем году) _______________</w:t>
      </w:r>
    </w:p>
    <w:p w:rsidR="000400C9" w:rsidRDefault="000400C9">
      <w:pPr>
        <w:pStyle w:val="ConsPlusNonformat"/>
        <w:jc w:val="both"/>
      </w:pPr>
      <w:r>
        <w:t>чел., в том числе _______________ мальчикам.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bookmarkStart w:id="69" w:name="Par5354"/>
      <w:bookmarkEnd w:id="69"/>
      <w:r>
        <w:t>13.  Число  детей-инвалидов   из  числа детей,  прошедших  профилактические</w:t>
      </w:r>
    </w:p>
    <w:p w:rsidR="000400C9" w:rsidRDefault="000400C9">
      <w:pPr>
        <w:pStyle w:val="ConsPlusNonformat"/>
        <w:jc w:val="both"/>
      </w:pPr>
      <w:r>
        <w:t>осмотры в отчетном периоде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640"/>
        <w:gridCol w:w="1815"/>
        <w:gridCol w:w="1815"/>
        <w:gridCol w:w="1650"/>
        <w:gridCol w:w="1815"/>
        <w:gridCol w:w="1650"/>
        <w:gridCol w:w="1650"/>
        <w:gridCol w:w="1815"/>
        <w:gridCol w:w="1815"/>
      </w:tblGrid>
      <w:tr w:rsidR="000400C9"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Инвалидность</w:t>
            </w: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установлена до проведения настоящего осмотра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установлена впервые в отчетном периоде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детей- инвалидов (человек)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детей- инвалидов от общего числа прошедших осмотры</w:t>
            </w: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рождения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приобретенная</w:t>
            </w:r>
          </w:p>
        </w:tc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(человек)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от общего числа прошедших осмотры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(человек)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от общего числа прошедших осмотры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(человек)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от общего числа прошедших осмотры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 15 до 17 лет </w:t>
            </w:r>
            <w:r>
              <w:rPr>
                <w:rFonts w:ascii="Calibri" w:hAnsi="Calibri" w:cs="Calibri"/>
              </w:rPr>
              <w:lastRenderedPageBreak/>
              <w:t>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70" w:name="Par5440"/>
      <w:bookmarkEnd w:id="70"/>
      <w:r>
        <w:t>14. Выполнение индивидуальных программ реабилитации (ИПР) детей-инвалидов в</w:t>
      </w:r>
    </w:p>
    <w:p w:rsidR="000400C9" w:rsidRDefault="000400C9">
      <w:pPr>
        <w:pStyle w:val="ConsPlusNonformat"/>
        <w:jc w:val="both"/>
      </w:pPr>
      <w:r>
        <w:t>отчетном периоде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640"/>
        <w:gridCol w:w="1815"/>
        <w:gridCol w:w="1650"/>
        <w:gridCol w:w="2145"/>
        <w:gridCol w:w="1650"/>
        <w:gridCol w:w="2145"/>
        <w:gridCol w:w="1815"/>
        <w:gridCol w:w="2145"/>
        <w:gridCol w:w="1650"/>
        <w:gridCol w:w="2145"/>
      </w:tblGrid>
      <w:tr w:rsidR="000400C9"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Назначено ИПР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ИПР выполнена полностью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ИПР выполнена частично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ИПР начата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ИПР не выполнена</w:t>
            </w:r>
          </w:p>
        </w:tc>
      </w:tr>
      <w:tr w:rsidR="000400C9"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(человек)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(человек)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от назначенного (%)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(человек)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от назначенного (%)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(человек)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от назначенного (%)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(человек)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от назначенного (%)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0400C9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71" w:name="Par5534"/>
      <w:bookmarkEnd w:id="71"/>
      <w:r>
        <w:t>15. Охват профилактическими прививками в отчетном периоде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805"/>
        <w:gridCol w:w="1815"/>
        <w:gridCol w:w="1815"/>
        <w:gridCol w:w="1815"/>
        <w:gridCol w:w="1815"/>
        <w:gridCol w:w="1815"/>
      </w:tblGrid>
      <w:tr w:rsidR="000400C9"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Привито в соответствии с </w:t>
            </w:r>
            <w:r>
              <w:rPr>
                <w:rFonts w:ascii="Calibri" w:hAnsi="Calibri" w:cs="Calibri"/>
              </w:rPr>
              <w:lastRenderedPageBreak/>
              <w:t xml:space="preserve">национальным календарем профилактических прививок </w:t>
            </w:r>
            <w:hyperlink w:anchor="Par5763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  <w:r>
              <w:rPr>
                <w:rFonts w:ascii="Calibri" w:hAnsi="Calibri" w:cs="Calibri"/>
              </w:rPr>
              <w:t xml:space="preserve"> (человек)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 привиты по медицинским показаниям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привиты по другим причинам</w:t>
            </w:r>
          </w:p>
        </w:tc>
      </w:tr>
      <w:tr w:rsidR="000400C9"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полностью (человек)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частично (человек)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полностью (человек)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частично (человек)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400C9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детей в возрасте до 17 лет включительно, из них: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9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14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00C9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17 лет включительно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0C9" w:rsidRDefault="0004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72" w:name="Par5592"/>
      <w:bookmarkEnd w:id="72"/>
      <w:r>
        <w:t>16. Распределение детей по уровню физического развития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┌──────────────────┬─────────┬──────────┬─────────────────────────────────┐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Возраст      │  Число  │Нормальное│ Нарушения физического развития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│прошедших│физическое│     (человек) (из графы 2)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│осмотры в│ развитие ├───────┬────────┬───────┬────────┤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│отчетном │(человек) │дефицит│избыток │низкий │высокий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периоде │(из графы │ массы │ массы  │ рост  │  рост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│(человек)│    2)    │ тела  │  тела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1         │    2    │    3     │   4   │   5    │   6   │   7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│Всего детей в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│возрасте до 17 лет│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│включительно, из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│них:         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0 до 14 лет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0 до 4 лет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5 до 9 лет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10 до 14 лет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15 до 17 лет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│          │       │        │ 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└──────────────────┴─────────┴──────────┴───────┴────────┴───────┴────────┘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73" w:name="Par5642"/>
      <w:bookmarkEnd w:id="73"/>
      <w:r>
        <w:t>17. Распределение детей по медицинским группам для занятий физической</w:t>
      </w:r>
    </w:p>
    <w:p w:rsidR="000400C9" w:rsidRDefault="000400C9">
      <w:pPr>
        <w:pStyle w:val="ConsPlusNonformat"/>
        <w:jc w:val="both"/>
      </w:pPr>
      <w:r>
        <w:t>культурой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Наименование   │ Число прошедших │         Медицинская группа для занятий физической культурой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показателя    │профилактические ├─────────────────────────────────┬────────────────────────────────────┤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осмотры в    │По результатам ранее проведенных │  По результатам профилактических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отчетном     │   медицинских осмотров (чел.)   │ осмотров в данном отчетном периоде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периоде     │                                 │               (чел.)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(чел.)      ├──────┬─────┬──────┬────┬────────┼──────┬─────┬───────┬──────┬────────┤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            │  I   │ II  │ III  │ IV │   не   │  I   │ II  │  III  │  IV  │   не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            │      │     │      │    │допущен │      │     │       │      │допущен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1         │        2        │  3   │  4  │  5   │ 6  │   7    │  8   │  9  │  10   │  11  │   12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│Всего детей в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│возрасте до 17 лет│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│включительно, из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│них:        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0 до 14 лет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0 до 4 лет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5 до 9 лет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10 до 14 лет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от 15 до 17 лет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том числе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мальчиков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┴─────────────────┴──────┴─────┴──────┴────┴────────┴──────┴─────┴───────┴──────┴────────┘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bookmarkStart w:id="74" w:name="Par5694"/>
      <w:bookmarkEnd w:id="74"/>
      <w:r>
        <w:t>18. Распределение детей по группам состояния здоровья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Наименование   │ Число прошедших │                      Группы состояния здоровья        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показателя    │профилактические ├─────────────────────────────────┬────────────────────────────────────┤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осмотры в    │По результатам ранее проведенных │  По результатам профилактических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отчетном     │   медицинских осмотров (чел.)   │ осмотров в данном отчетном периоде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периоде     │                                 │               (чел.)       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(чел.)      ├──────┬─────┬──────┬────┬────────┼──────┬─────┬───────┬──────┬────────┤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            │  I   │ II  │ III  │ IV │   V    │  I   │ II  │  III  │  IV  │   V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1         │        2        │  3   │  4  │  5   │ 6  │   7    │  8   │  9  │  10   │  11  │   12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│Всего детей в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│возрасте до 17 лет│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│включительно, из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│них:        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0 до 14 лет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в том числе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мальчиков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0 до 4 лет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в том числе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мальчиков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5 до 9 лет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в том числе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мальчиков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10 до 14 лет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в том числе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мальчиков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от 15 до 17 лет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включительно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в том числе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мальчиков      │                 │      │     │      │    │        │      │     │       │      │        │</w:t>
      </w:r>
    </w:p>
    <w:p w:rsidR="000400C9" w:rsidRDefault="000400C9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┴─────────────────┴──────┴─────┴──────┴────┴────────┴──────┴─────┴───────┴──────┴────────┘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pStyle w:val="ConsPlusNonformat"/>
        <w:jc w:val="both"/>
      </w:pPr>
      <w:r>
        <w:t>Руководитель медицинской организации</w:t>
      </w:r>
    </w:p>
    <w:p w:rsidR="000400C9" w:rsidRDefault="000400C9">
      <w:pPr>
        <w:pStyle w:val="ConsPlusNonformat"/>
        <w:jc w:val="both"/>
      </w:pPr>
      <w:r>
        <w:t>(органа исполнительной власти субъекта</w:t>
      </w:r>
    </w:p>
    <w:p w:rsidR="000400C9" w:rsidRDefault="000400C9">
      <w:pPr>
        <w:pStyle w:val="ConsPlusNonformat"/>
        <w:jc w:val="both"/>
      </w:pPr>
      <w:r>
        <w:t>Российской Федерации в сфере</w:t>
      </w:r>
    </w:p>
    <w:p w:rsidR="000400C9" w:rsidRDefault="000400C9">
      <w:pPr>
        <w:pStyle w:val="ConsPlusNonformat"/>
        <w:jc w:val="both"/>
      </w:pPr>
      <w:r>
        <w:t>здравоохранения)                      _______________ __________ __________</w:t>
      </w:r>
    </w:p>
    <w:p w:rsidR="000400C9" w:rsidRDefault="000400C9">
      <w:pPr>
        <w:pStyle w:val="ConsPlusNonformat"/>
        <w:jc w:val="both"/>
      </w:pPr>
      <w:r>
        <w:t xml:space="preserve">                                        (должность)    (подпись)  (Ф.И.О.)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>Должностное лицо, ответственное</w:t>
      </w:r>
    </w:p>
    <w:p w:rsidR="000400C9" w:rsidRDefault="000400C9">
      <w:pPr>
        <w:pStyle w:val="ConsPlusNonformat"/>
        <w:jc w:val="both"/>
      </w:pPr>
      <w:r>
        <w:t>за составление отчетной формы         _______________ __________ __________</w:t>
      </w:r>
    </w:p>
    <w:p w:rsidR="000400C9" w:rsidRDefault="000400C9">
      <w:pPr>
        <w:pStyle w:val="ConsPlusNonformat"/>
        <w:jc w:val="both"/>
      </w:pPr>
      <w:r>
        <w:t xml:space="preserve">                                        (должность)    (подпись)  (Ф.И.О.)</w:t>
      </w:r>
    </w:p>
    <w:p w:rsidR="000400C9" w:rsidRDefault="000400C9">
      <w:pPr>
        <w:pStyle w:val="ConsPlusNonformat"/>
        <w:jc w:val="both"/>
      </w:pPr>
    </w:p>
    <w:p w:rsidR="000400C9" w:rsidRDefault="000400C9">
      <w:pPr>
        <w:pStyle w:val="ConsPlusNonformat"/>
        <w:jc w:val="both"/>
      </w:pPr>
      <w:r>
        <w:t>М.П.                _____________________________     "__" ______ 20__ год</w:t>
      </w:r>
    </w:p>
    <w:p w:rsidR="000400C9" w:rsidRDefault="000400C9">
      <w:pPr>
        <w:pStyle w:val="ConsPlusNonformat"/>
        <w:jc w:val="both"/>
      </w:pPr>
      <w:r>
        <w:t xml:space="preserve">                    (номер контактного телефона)        (дата составления)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5" w:name="Par5759"/>
      <w:bookmarkEnd w:id="75"/>
      <w:r>
        <w:rPr>
          <w:rFonts w:ascii="Calibri" w:hAnsi="Calibri" w:cs="Calibri"/>
        </w:rPr>
        <w:t xml:space="preserve">&lt;1&gt; Международная статистическая </w:t>
      </w:r>
      <w:hyperlink r:id="rId43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 (МКБ).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6" w:name="Par5760"/>
      <w:bookmarkEnd w:id="76"/>
      <w:r>
        <w:rPr>
          <w:rFonts w:ascii="Calibri" w:hAnsi="Calibri" w:cs="Calibri"/>
        </w:rPr>
        <w:t>&lt;2&gt; Указывается число детей, прошедших дополнительные консультации и исследования в полном объеме.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7" w:name="Par5761"/>
      <w:bookmarkEnd w:id="77"/>
      <w:r>
        <w:rPr>
          <w:rFonts w:ascii="Calibri" w:hAnsi="Calibri" w:cs="Calibri"/>
        </w:rPr>
        <w:t>&lt;3&gt; Указывается число детей, получивших лечение в полном объеме.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8" w:name="Par5762"/>
      <w:bookmarkEnd w:id="78"/>
      <w:r>
        <w:rPr>
          <w:rFonts w:ascii="Calibri" w:hAnsi="Calibri" w:cs="Calibri"/>
        </w:rPr>
        <w:t>&lt;4&gt; Указывается число детей, получивших медицинскую реабилитацию и (или) санаторно-курортное лечение в полном объеме.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9" w:name="Par5763"/>
      <w:bookmarkEnd w:id="79"/>
      <w:r>
        <w:rPr>
          <w:rFonts w:ascii="Calibri" w:hAnsi="Calibri" w:cs="Calibri"/>
        </w:rPr>
        <w:t xml:space="preserve">&lt;5&gt; Национальный </w:t>
      </w:r>
      <w:hyperlink r:id="rId44" w:history="1">
        <w:r>
          <w:rPr>
            <w:rFonts w:ascii="Calibri" w:hAnsi="Calibri" w:cs="Calibri"/>
            <w:color w:val="0000FF"/>
          </w:rPr>
          <w:t>календарь</w:t>
        </w:r>
      </w:hyperlink>
      <w:r>
        <w:rPr>
          <w:rFonts w:ascii="Calibri" w:hAnsi="Calibri" w:cs="Calibri"/>
        </w:rPr>
        <w:t xml:space="preserve"> профилактических прививок, утвержденный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</w:t>
      </w:r>
      <w:r>
        <w:rPr>
          <w:rFonts w:ascii="Calibri" w:hAnsi="Calibri" w:cs="Calibri"/>
        </w:rPr>
        <w:lastRenderedPageBreak/>
        <w:t>государственной регистрации не нуждается).</w:t>
      </w: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0C9" w:rsidRDefault="000400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1007A" w:rsidRDefault="0071007A">
      <w:bookmarkStart w:id="80" w:name="_GoBack"/>
      <w:bookmarkEnd w:id="80"/>
    </w:p>
    <w:sectPr w:rsidR="0071007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C9"/>
    <w:rsid w:val="000400C9"/>
    <w:rsid w:val="007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C0E72-793E-4476-9AD5-7146061E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0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400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00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400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A89FBC7722E921055E67F801D002F5E5FAC0C6E56FA7B8D5E413F69422F176D43C2368F8AC9C0Y950E" TargetMode="External"/><Relationship Id="rId13" Type="http://schemas.openxmlformats.org/officeDocument/2006/relationships/hyperlink" Target="consultantplus://offline/ref=045A89FBC7722E921055E67F801D002F5E5CAF0D6B5AFA7B8D5E413F69Y452E" TargetMode="External"/><Relationship Id="rId18" Type="http://schemas.openxmlformats.org/officeDocument/2006/relationships/hyperlink" Target="consultantplus://offline/ref=045A89FBC7722E921055E77B931D002F5E51A30E6204AD79DC0B4FY35AE" TargetMode="External"/><Relationship Id="rId26" Type="http://schemas.openxmlformats.org/officeDocument/2006/relationships/hyperlink" Target="consultantplus://offline/ref=045A89FBC7722E921055E77B931D002F5E51A30E6204AD79DC0B4FY35AE" TargetMode="External"/><Relationship Id="rId39" Type="http://schemas.openxmlformats.org/officeDocument/2006/relationships/hyperlink" Target="consultantplus://offline/ref=045A89FBC7722E921055E77B931D002F5E51A30E6204AD79DC0B4FY35A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5A89FBC7722E921055E67F801D002F5E5FAC0C6E56FA7B8D5E413F69422F176D43C2368F8ACCC9Y955E" TargetMode="External"/><Relationship Id="rId34" Type="http://schemas.openxmlformats.org/officeDocument/2006/relationships/hyperlink" Target="consultantplus://offline/ref=045A89FBC7722E921055E77B931D002F5E51A30E6204AD79DC0B4FY35AE" TargetMode="External"/><Relationship Id="rId42" Type="http://schemas.openxmlformats.org/officeDocument/2006/relationships/hyperlink" Target="consultantplus://offline/ref=045A89FBC7722E921055E77B931D002F5E51A30E6204AD79DC0B4FY35AE" TargetMode="External"/><Relationship Id="rId7" Type="http://schemas.openxmlformats.org/officeDocument/2006/relationships/hyperlink" Target="consultantplus://offline/ref=045A89FBC7722E921055E67F801D002F5E5FAC0C6E56FA7B8D5E413F69422F176D43C2368F8BCDC9Y957E" TargetMode="External"/><Relationship Id="rId12" Type="http://schemas.openxmlformats.org/officeDocument/2006/relationships/hyperlink" Target="consultantplus://offline/ref=045A89FBC7722E921055E67F801D002F5E5BA90C6852FA7B8D5E413F69422F176D43C2368F8ACDC8Y958E" TargetMode="External"/><Relationship Id="rId17" Type="http://schemas.openxmlformats.org/officeDocument/2006/relationships/hyperlink" Target="consultantplus://offline/ref=045A89FBC7722E921055E77B931D002F5E51A30E6204AD79DC0B4FY35AE" TargetMode="External"/><Relationship Id="rId25" Type="http://schemas.openxmlformats.org/officeDocument/2006/relationships/hyperlink" Target="consultantplus://offline/ref=045A89FBC7722E921055E77B931D002F5E51A30E6204AD79DC0B4FY35AE" TargetMode="External"/><Relationship Id="rId33" Type="http://schemas.openxmlformats.org/officeDocument/2006/relationships/hyperlink" Target="consultantplus://offline/ref=045A89FBC7722E921055E77B931D002F5E51A30E6204AD79DC0B4FY35AE" TargetMode="External"/><Relationship Id="rId38" Type="http://schemas.openxmlformats.org/officeDocument/2006/relationships/hyperlink" Target="consultantplus://offline/ref=045A89FBC7722E921055E77B931D002F5E51A30E6204AD79DC0B4FY35AE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5A89FBC7722E921055E77B931D002F5E51A30E6204AD79DC0B4FY35AE" TargetMode="External"/><Relationship Id="rId20" Type="http://schemas.openxmlformats.org/officeDocument/2006/relationships/hyperlink" Target="consultantplus://offline/ref=045A89FBC7722E921055E67F801D002F5E5FAC0C6E56FA7B8D5E413F69422F176D43C2368F8AC8CDY950E" TargetMode="External"/><Relationship Id="rId29" Type="http://schemas.openxmlformats.org/officeDocument/2006/relationships/hyperlink" Target="consultantplus://offline/ref=045A89FBC7722E921055E77B931D002F5E51A30E6204AD79DC0B4FY35AE" TargetMode="External"/><Relationship Id="rId41" Type="http://schemas.openxmlformats.org/officeDocument/2006/relationships/hyperlink" Target="consultantplus://offline/ref=045A89FBC7722E921055E77B931D002F5E51A30E6204AD79DC0B4FY35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5A89FBC7722E921055E67F801D002F5E5FAC0C6E56FA7B8D5E413F69422F176D43C2368F8AC8CCY957E" TargetMode="External"/><Relationship Id="rId11" Type="http://schemas.openxmlformats.org/officeDocument/2006/relationships/hyperlink" Target="consultantplus://offline/ref=045A89FBC7722E921055E67F801D002F5E5FAC0C6E56FA7B8D5E413F69422F176D43C2368F8AC8CDY950E" TargetMode="External"/><Relationship Id="rId24" Type="http://schemas.openxmlformats.org/officeDocument/2006/relationships/hyperlink" Target="consultantplus://offline/ref=045A89FBC7722E921055E77B931D002F5E51A30E6204AD79DC0B4FY35AE" TargetMode="External"/><Relationship Id="rId32" Type="http://schemas.openxmlformats.org/officeDocument/2006/relationships/hyperlink" Target="consultantplus://offline/ref=045A89FBC7722E921055E77B931D002F5E51A30E6204AD79DC0B4FY35AE" TargetMode="External"/><Relationship Id="rId37" Type="http://schemas.openxmlformats.org/officeDocument/2006/relationships/hyperlink" Target="consultantplus://offline/ref=045A89FBC7722E921055E77B931D002F5E51A30E6204AD79DC0B4FY35AE" TargetMode="External"/><Relationship Id="rId40" Type="http://schemas.openxmlformats.org/officeDocument/2006/relationships/hyperlink" Target="consultantplus://offline/ref=045A89FBC7722E921055E77B931D002F5E51A30E6204AD79DC0B4FY35AE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045A89FBC7722E921055E67F801D002F5E5FAC0C6E56FA7B8D5E413F69422F176D43C2368F8ACCCDY950E" TargetMode="External"/><Relationship Id="rId15" Type="http://schemas.openxmlformats.org/officeDocument/2006/relationships/hyperlink" Target="consultantplus://offline/ref=045A89FBC7722E921055E67F801D002F5E5FAC0C6E56FA7B8D5E413F69422F176D43C2368F8ACCC9Y955E" TargetMode="External"/><Relationship Id="rId23" Type="http://schemas.openxmlformats.org/officeDocument/2006/relationships/hyperlink" Target="consultantplus://offline/ref=045A89FBC7722E921055E77B931D002F5E51A30E6204AD79DC0B4FY35AE" TargetMode="External"/><Relationship Id="rId28" Type="http://schemas.openxmlformats.org/officeDocument/2006/relationships/hyperlink" Target="consultantplus://offline/ref=045A89FBC7722E921055E77B931D002F5E51A30E6204AD79DC0B4FY35AE" TargetMode="External"/><Relationship Id="rId36" Type="http://schemas.openxmlformats.org/officeDocument/2006/relationships/hyperlink" Target="consultantplus://offline/ref=045A89FBC7722E921055E67F801D002F5E59AB0F6057FA7B8D5E413F69422F176D43C2368F8ACDC9Y955E" TargetMode="External"/><Relationship Id="rId10" Type="http://schemas.openxmlformats.org/officeDocument/2006/relationships/hyperlink" Target="consultantplus://offline/ref=045A89FBC7722E921055E67F801D002F5E5CAB086853FA7B8D5E413F69422F176D43C2368F8ACDCEY959E" TargetMode="External"/><Relationship Id="rId19" Type="http://schemas.openxmlformats.org/officeDocument/2006/relationships/hyperlink" Target="consultantplus://offline/ref=045A89FBC7722E921055E67F801D002F5E5CAF0D6B5AFA7B8D5E413F69Y452E" TargetMode="External"/><Relationship Id="rId31" Type="http://schemas.openxmlformats.org/officeDocument/2006/relationships/hyperlink" Target="consultantplus://offline/ref=045A89FBC7722E921055E77B931D002F5E51A30E6204AD79DC0B4FY35AE" TargetMode="External"/><Relationship Id="rId44" Type="http://schemas.openxmlformats.org/officeDocument/2006/relationships/hyperlink" Target="consultantplus://offline/ref=045A89FBC7722E921055E67F801D002F5E59AB0F6057FA7B8D5E413F69422F176D43C2368F8ACDC9Y955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45A89FBC7722E921055E67F801D002F5E5FAC0C6E56FA7B8D5E413F69422F176D43C2368F8ACFCDY953E" TargetMode="External"/><Relationship Id="rId14" Type="http://schemas.openxmlformats.org/officeDocument/2006/relationships/hyperlink" Target="consultantplus://offline/ref=045A89FBC7722E921055E67F801D002F5E5FAC0C6E56FA7B8D5E413F69422F176D43C2368F8AC8CDY950E" TargetMode="External"/><Relationship Id="rId22" Type="http://schemas.openxmlformats.org/officeDocument/2006/relationships/hyperlink" Target="consultantplus://offline/ref=045A89FBC7722E921055E67F801D002F5E5FAC0C6E56FA7B8D5E413F69422F176D43C2368F8AC8CDY950E" TargetMode="External"/><Relationship Id="rId27" Type="http://schemas.openxmlformats.org/officeDocument/2006/relationships/hyperlink" Target="consultantplus://offline/ref=045A89FBC7722E921055E77B931D002F5E51A30E6204AD79DC0B4FY35AE" TargetMode="External"/><Relationship Id="rId30" Type="http://schemas.openxmlformats.org/officeDocument/2006/relationships/hyperlink" Target="consultantplus://offline/ref=045A89FBC7722E921055E77B931D002F5E51A30E6204AD79DC0B4FY35AE" TargetMode="External"/><Relationship Id="rId35" Type="http://schemas.openxmlformats.org/officeDocument/2006/relationships/hyperlink" Target="consultantplus://offline/ref=045A89FBC7722E921055E77B931D002F5E51A30E6204AD79DC0B4FY35AE" TargetMode="External"/><Relationship Id="rId43" Type="http://schemas.openxmlformats.org/officeDocument/2006/relationships/hyperlink" Target="consultantplus://offline/ref=045A89FBC7722E921055E77B931D002F5E51A30E6204AD79DC0B4FY35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24385</Words>
  <Characters>138998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2015-05-20T04:57:00Z</dcterms:created>
  <dcterms:modified xsi:type="dcterms:W3CDTF">2015-05-20T04:58:00Z</dcterms:modified>
</cp:coreProperties>
</file>